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1B811" w14:textId="65354A99" w:rsidR="00D21DBB" w:rsidRPr="00C3561A" w:rsidRDefault="008E1A6F" w:rsidP="00D21DBB">
      <w:pPr>
        <w:spacing w:after="360"/>
        <w:rPr>
          <w:rFonts w:cs="Noto Sans Light"/>
          <w:caps/>
          <w:sz w:val="28"/>
          <w:szCs w:val="28"/>
        </w:rPr>
      </w:pPr>
      <w:r>
        <w:rPr>
          <w:rFonts w:ascii="Noto Sans Black" w:hAnsi="Noto Sans Black" w:cs="Noto Sans Black"/>
          <w:caps/>
          <w:color w:val="EE7100" w:themeColor="text2"/>
          <w:sz w:val="28"/>
          <w:szCs w:val="28"/>
        </w:rPr>
        <w:t>Presseinformation</w:t>
      </w:r>
      <w:r w:rsidR="00D21DBB">
        <w:rPr>
          <w:rFonts w:cs="Noto Sans Light"/>
          <w:caps/>
          <w:sz w:val="28"/>
          <w:szCs w:val="28"/>
        </w:rPr>
        <w:t xml:space="preserve"> – </w:t>
      </w:r>
      <w:r w:rsidR="00D21DBB">
        <w:rPr>
          <w:rFonts w:cs="Noto Sans Light"/>
          <w:sz w:val="28"/>
          <w:szCs w:val="28"/>
        </w:rPr>
        <w:t>zur Veröffentlichung</w:t>
      </w:r>
    </w:p>
    <w:p w14:paraId="05FF3A7F" w14:textId="03372191" w:rsidR="00D21DBB" w:rsidRPr="00084DC1" w:rsidRDefault="008E1A6F" w:rsidP="00D21DBB">
      <w:r>
        <w:t>17</w:t>
      </w:r>
      <w:r w:rsidR="00D21DBB" w:rsidRPr="00084DC1">
        <w:t>.0</w:t>
      </w:r>
      <w:r>
        <w:t>4</w:t>
      </w:r>
      <w:r w:rsidR="00D21DBB" w:rsidRPr="00084DC1">
        <w:t>.2026</w:t>
      </w:r>
    </w:p>
    <w:p w14:paraId="2B73D734" w14:textId="12A7262A" w:rsidR="00D21DBB" w:rsidRPr="002349DB" w:rsidRDefault="008E1A6F" w:rsidP="00D21DBB">
      <w:pPr>
        <w:pStyle w:val="berschrift"/>
        <w:rPr>
          <w:lang w:val="de-DE"/>
        </w:rPr>
      </w:pPr>
      <w:r>
        <w:rPr>
          <w:lang w:val="de-DE"/>
        </w:rPr>
        <w:t>Neue Generation elektrischer Stellungsregler – MS3 setzt neue Maßstäbe</w:t>
      </w:r>
    </w:p>
    <w:p w14:paraId="09D50B47" w14:textId="77777777" w:rsidR="00AF0637" w:rsidRPr="005805A0" w:rsidRDefault="00AF0637" w:rsidP="00AF0637">
      <w:pPr>
        <w:rPr>
          <w:rFonts w:ascii="Noto Sans" w:hAnsi="Noto Sans" w:cs="Noto Sans"/>
          <w:b/>
          <w:bCs/>
        </w:rPr>
      </w:pPr>
      <w:r w:rsidRPr="00562B90">
        <w:rPr>
          <w:rFonts w:cs="Noto Sans Light"/>
          <w:b/>
          <w:bCs/>
        </w:rPr>
        <w:t xml:space="preserve">Mit dem MS3 stellt EBRO ARMATUREN eine neue Generation elektrischer Stellungsregler vor, die industrielle Antriebstechnik konsequent weiterdenkt. Unter dem Leitgedanken „Pure Electric </w:t>
      </w:r>
      <w:proofErr w:type="spellStart"/>
      <w:r w:rsidRPr="00562B90">
        <w:rPr>
          <w:rFonts w:cs="Noto Sans Light"/>
          <w:b/>
          <w:bCs/>
        </w:rPr>
        <w:t>Intelligence</w:t>
      </w:r>
      <w:proofErr w:type="spellEnd"/>
      <w:r w:rsidRPr="00562B90">
        <w:rPr>
          <w:rFonts w:cs="Noto Sans Light"/>
          <w:b/>
          <w:bCs/>
        </w:rPr>
        <w:t>“ vereint das System robuste Mechanik, präzise Regeltechnik und moderne digitale Vernetzung in einer kompakten Lösung für Auf/Zu- und Regelanwendungen</w:t>
      </w:r>
      <w:r w:rsidRPr="005805A0">
        <w:rPr>
          <w:rFonts w:ascii="Noto Sans" w:hAnsi="Noto Sans" w:cs="Noto Sans"/>
          <w:b/>
          <w:bCs/>
        </w:rPr>
        <w:t>.</w:t>
      </w:r>
    </w:p>
    <w:p w14:paraId="22BD65C3" w14:textId="77777777" w:rsidR="00AF0637" w:rsidRDefault="00AF0637" w:rsidP="00AF0637">
      <w:r>
        <w:t>Industrieanlagen werden zunehmend vernetzt und intelligenter – entsprechend steigen die Anforderungen an eingesetzte Komponenten. Genau hier setzt der MS3 an: Er basiert auf einer bewährten Plattform elektrischer Antriebe und wurde gezielt um leistungsfähige Elektronik, erweiterte Sensorik und intelligente Steuerungsfunktionen ergänzt. Das Ergebnis ist ein Stellungsregler, der durch hohe Standfestigkeit, exakte Positionierung und hervorragende Wiederholgenauigkeit überzeugt.</w:t>
      </w:r>
    </w:p>
    <w:p w14:paraId="2B0DB6A8" w14:textId="77777777" w:rsidR="00AF0637" w:rsidRDefault="00AF0637" w:rsidP="00AF0637">
      <w:r>
        <w:t>Ein zentrales Merkmal des MS3 ist seine umfassende Konnektivität. Dank integrierter IO-Link-Technologie lässt sich das System nahtlos in moderne Automatisierungsumgebungen einbinden. Anwender profitieren von durchgängiger Kommunikation, transparenter Diagnose sowie einer schnellen und einfachen Parametrierung. Damit wird der MS3 zu einem wichtigen Baustein für effiziente und zukunftssichere Industrie-4.0-Anwendungen.</w:t>
      </w:r>
    </w:p>
    <w:p w14:paraId="4F8F2406" w14:textId="77777777" w:rsidR="00AF0637" w:rsidRDefault="00AF0637" w:rsidP="00AF0637">
      <w:r>
        <w:t>Auch in puncto Bedienkomfort setzt das neue Produkt Maßstäbe. Über eine Bluetooth-Verbindung und die EBRO Plus App können Einstellungen bequem per Smartphone vorgenommen werden – von der Inbetriebnahme bis zur laufenden Statusüberwachung. Gleichzeitig sorgen integrierte Sensoren für Winkel, Temperatur und Vibration dafür, dass mögliche Störungen frühzeitig erkannt werden können.</w:t>
      </w:r>
    </w:p>
    <w:p w14:paraId="7E29CB74" w14:textId="77777777" w:rsidR="00AF0637" w:rsidRDefault="00AF0637" w:rsidP="00AF0637">
      <w:r>
        <w:t xml:space="preserve">Neben seiner technischen Leistungsfähigkeit überzeugt der MS3 auch durch seine kompakte und robuste Bauweise. Das pulverbeschichtete Aluminiumgehäuse schützt zuverlässig unter anspruchsvollen Bedingungen, während der geringe Platzbedarf Installation und Integration erleichtert. Mit Drehmomenten von 60 bis 1000 </w:t>
      </w:r>
      <w:proofErr w:type="spellStart"/>
      <w:r>
        <w:t>Nm</w:t>
      </w:r>
      <w:proofErr w:type="spellEnd"/>
      <w:r>
        <w:t xml:space="preserve"> deckt das System ein breites Anwendungsspektrum ab.</w:t>
      </w:r>
    </w:p>
    <w:p w14:paraId="56CF19BF" w14:textId="77777777" w:rsidR="00AF0637" w:rsidRDefault="00AF0637" w:rsidP="00AF0637">
      <w:r>
        <w:t>Mit dem MS3 unterstreicht EBRO ARMATUREN seinen Anspruch, innovative und praxisnahe Lösungen für die industrielle Automatisierung zu entwickeln. Die Kombination aus bewährter Technik und digitaler Intelligenz macht den neuen Stellungsregler zu einer zukunftsorientierten Lösung für anspruchsvolle Anwendungen.</w:t>
      </w:r>
    </w:p>
    <w:p w14:paraId="01C55126" w14:textId="77777777" w:rsidR="00037FE5" w:rsidRDefault="005660E8" w:rsidP="005660E8">
      <w:pPr>
        <w:spacing w:after="360"/>
        <w:rPr>
          <w:rFonts w:cs="Noto Sans Light"/>
          <w:b/>
          <w:bCs/>
        </w:rPr>
      </w:pPr>
      <w:r>
        <w:rPr>
          <w:noProof/>
        </w:rPr>
        <w:lastRenderedPageBreak/>
        <w:drawing>
          <wp:inline distT="0" distB="0" distL="0" distR="0" wp14:anchorId="104AA423" wp14:editId="4577DD26">
            <wp:extent cx="2160000" cy="2160000"/>
            <wp:effectExtent l="0" t="0" r="0" b="0"/>
            <wp:docPr id="129681333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813331" name="Grafik 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160000" cy="2160000"/>
                    </a:xfrm>
                    <a:prstGeom prst="rect">
                      <a:avLst/>
                    </a:prstGeom>
                  </pic:spPr>
                </pic:pic>
              </a:graphicData>
            </a:graphic>
          </wp:inline>
        </w:drawing>
      </w:r>
    </w:p>
    <w:p w14:paraId="727E1EC2" w14:textId="263495CD" w:rsidR="00D21DBB" w:rsidRDefault="00D21DBB" w:rsidP="005660E8">
      <w:pPr>
        <w:spacing w:after="360"/>
        <w:rPr>
          <w:rFonts w:cs="Noto Sans Light"/>
          <w:i/>
          <w:iCs/>
        </w:rPr>
      </w:pPr>
      <w:r w:rsidRPr="001A1163">
        <w:rPr>
          <w:rFonts w:cs="Noto Sans Light"/>
          <w:b/>
          <w:bCs/>
        </w:rPr>
        <w:t xml:space="preserve">Bild 1: </w:t>
      </w:r>
      <w:r w:rsidR="003C7A2B">
        <w:rPr>
          <w:rFonts w:cs="Noto Sans Light"/>
          <w:i/>
          <w:iCs/>
        </w:rPr>
        <w:t>MS3</w:t>
      </w:r>
      <w:r w:rsidR="009B5092">
        <w:rPr>
          <w:rFonts w:cs="Noto Sans Light"/>
          <w:i/>
          <w:iCs/>
        </w:rPr>
        <w:t xml:space="preserve"> – elektrischer Stellungsregler für Auf/Zu- und Regelanwendungen.</w:t>
      </w:r>
      <w:r w:rsidRPr="001A1163">
        <w:rPr>
          <w:rFonts w:cs="Noto Sans Light"/>
          <w:i/>
          <w:iCs/>
        </w:rPr>
        <w:t xml:space="preserve"> </w:t>
      </w:r>
    </w:p>
    <w:p w14:paraId="49FC38D9" w14:textId="77777777" w:rsidR="00B256AE" w:rsidRPr="001A1163" w:rsidRDefault="00B256AE" w:rsidP="00D21DBB">
      <w:pPr>
        <w:rPr>
          <w:rFonts w:cs="Noto Sans Light"/>
          <w:i/>
          <w:iCs/>
        </w:rPr>
      </w:pPr>
    </w:p>
    <w:p w14:paraId="4A6F9439" w14:textId="77777777" w:rsidR="00037FE5" w:rsidRDefault="00037FE5" w:rsidP="00037FE5">
      <w:pPr>
        <w:spacing w:after="360"/>
        <w:rPr>
          <w:rFonts w:cs="Noto Sans Light"/>
          <w:b/>
          <w:bCs/>
        </w:rPr>
      </w:pPr>
      <w:r>
        <w:rPr>
          <w:noProof/>
        </w:rPr>
        <w:drawing>
          <wp:inline distT="0" distB="0" distL="0" distR="0" wp14:anchorId="5ADDE8B4" wp14:editId="4A5F4F73">
            <wp:extent cx="2160000" cy="2160000"/>
            <wp:effectExtent l="0" t="0" r="0" b="0"/>
            <wp:docPr id="157407629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076291" name="Grafik 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60000" cy="2160000"/>
                    </a:xfrm>
                    <a:prstGeom prst="rect">
                      <a:avLst/>
                    </a:prstGeom>
                  </pic:spPr>
                </pic:pic>
              </a:graphicData>
            </a:graphic>
          </wp:inline>
        </w:drawing>
      </w:r>
    </w:p>
    <w:p w14:paraId="35961CDC" w14:textId="074DAFD6" w:rsidR="00037FE5" w:rsidRDefault="00037FE5" w:rsidP="00037FE5">
      <w:pPr>
        <w:spacing w:after="360"/>
        <w:rPr>
          <w:rFonts w:cs="Noto Sans Light"/>
          <w:i/>
          <w:iCs/>
        </w:rPr>
      </w:pPr>
      <w:r w:rsidRPr="001A1163">
        <w:rPr>
          <w:rFonts w:cs="Noto Sans Light"/>
          <w:b/>
          <w:bCs/>
        </w:rPr>
        <w:t xml:space="preserve">Bild </w:t>
      </w:r>
      <w:r>
        <w:rPr>
          <w:rFonts w:cs="Noto Sans Light"/>
          <w:b/>
          <w:bCs/>
        </w:rPr>
        <w:t>2</w:t>
      </w:r>
      <w:r w:rsidRPr="001A1163">
        <w:rPr>
          <w:rFonts w:cs="Noto Sans Light"/>
          <w:b/>
          <w:bCs/>
        </w:rPr>
        <w:t xml:space="preserve">: </w:t>
      </w:r>
      <w:r w:rsidR="009B5092">
        <w:rPr>
          <w:rFonts w:cs="Noto Sans Light"/>
          <w:i/>
          <w:iCs/>
        </w:rPr>
        <w:t>MS3 – elektrischer Stellungsregler für Auf/Zu- und Regelanwendungen</w:t>
      </w:r>
      <w:r w:rsidR="009B5092">
        <w:rPr>
          <w:rFonts w:cs="Noto Sans Light"/>
          <w:i/>
          <w:iCs/>
        </w:rPr>
        <w:t xml:space="preserve"> mit EBRO Z014-A</w:t>
      </w:r>
      <w:r w:rsidR="0085407A">
        <w:rPr>
          <w:rFonts w:cs="Noto Sans Light"/>
          <w:i/>
          <w:iCs/>
        </w:rPr>
        <w:t xml:space="preserve"> </w:t>
      </w:r>
      <w:proofErr w:type="spellStart"/>
      <w:r w:rsidR="0085407A">
        <w:rPr>
          <w:rFonts w:cs="Noto Sans Light"/>
          <w:i/>
          <w:iCs/>
        </w:rPr>
        <w:t>Anflanschabsperrklappe</w:t>
      </w:r>
      <w:proofErr w:type="spellEnd"/>
      <w:r w:rsidR="0085407A">
        <w:rPr>
          <w:rFonts w:cs="Noto Sans Light"/>
          <w:i/>
          <w:iCs/>
        </w:rPr>
        <w:t>.</w:t>
      </w:r>
    </w:p>
    <w:p w14:paraId="431FECEA" w14:textId="77777777" w:rsidR="00D21DBB" w:rsidRPr="0065200F" w:rsidRDefault="00D21DBB" w:rsidP="00D21DBB">
      <w:pPr>
        <w:spacing w:after="360"/>
      </w:pPr>
    </w:p>
    <w:p w14:paraId="3AD09ED5" w14:textId="77777777" w:rsidR="00D21DBB" w:rsidRPr="00B840E6" w:rsidRDefault="00D21DBB" w:rsidP="00D21DBB">
      <w:pPr>
        <w:pStyle w:val="KeinLeerraum"/>
        <w:rPr>
          <w:rFonts w:asciiTheme="majorHAnsi" w:hAnsiTheme="majorHAnsi" w:cstheme="majorHAnsi"/>
          <w:b/>
          <w:bCs/>
        </w:rPr>
      </w:pPr>
      <w:r w:rsidRPr="00B840E6">
        <w:rPr>
          <w:rFonts w:asciiTheme="majorHAnsi" w:hAnsiTheme="majorHAnsi" w:cstheme="majorHAnsi"/>
          <w:b/>
          <w:bCs/>
        </w:rPr>
        <w:t>Pressekontakt:</w:t>
      </w:r>
    </w:p>
    <w:p w14:paraId="706A1257" w14:textId="5FCEB02F" w:rsidR="00D21DBB" w:rsidRPr="00B840E6" w:rsidRDefault="00B840E6" w:rsidP="00D21DBB">
      <w:pPr>
        <w:pStyle w:val="KeinLeerraum"/>
      </w:pPr>
      <w:r w:rsidRPr="00B840E6">
        <w:t>Diana Völkel</w:t>
      </w:r>
    </w:p>
    <w:p w14:paraId="304E7FF4" w14:textId="6AD94D24" w:rsidR="00D21DBB" w:rsidRDefault="00D21DBB" w:rsidP="00D21DBB">
      <w:pPr>
        <w:pStyle w:val="KeinLeerraum"/>
      </w:pPr>
      <w:r w:rsidRPr="00B840E6">
        <w:t>EBRO ARMATUREN Gebr. Bröer GmbH</w:t>
      </w:r>
      <w:r w:rsidRPr="00B840E6">
        <w:br/>
        <w:t>T: +49 2331 904-</w:t>
      </w:r>
      <w:r w:rsidR="00B840E6" w:rsidRPr="00B840E6">
        <w:t>202</w:t>
      </w:r>
      <w:r w:rsidRPr="00B840E6">
        <w:br/>
        <w:t xml:space="preserve">E: </w:t>
      </w:r>
      <w:hyperlink r:id="rId12" w:history="1">
        <w:r w:rsidR="00B840E6" w:rsidRPr="00B840E6">
          <w:rPr>
            <w:rStyle w:val="Hyperlink"/>
          </w:rPr>
          <w:t>d.voelkel@ebro-armaturen.com</w:t>
        </w:r>
      </w:hyperlink>
      <w:r>
        <w:t xml:space="preserve"> </w:t>
      </w:r>
    </w:p>
    <w:sectPr w:rsidR="00D21DBB" w:rsidSect="00CE45E9">
      <w:headerReference w:type="default" r:id="rId13"/>
      <w:footerReference w:type="default" r:id="rId14"/>
      <w:type w:val="continuous"/>
      <w:pgSz w:w="11906" w:h="16838"/>
      <w:pgMar w:top="2552"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5B036" w14:textId="77777777" w:rsidR="00E30A32" w:rsidRPr="00510585" w:rsidRDefault="00E30A32" w:rsidP="00DF67BD">
      <w:pPr>
        <w:spacing w:after="0" w:line="240" w:lineRule="auto"/>
      </w:pPr>
      <w:r w:rsidRPr="00510585">
        <w:separator/>
      </w:r>
    </w:p>
  </w:endnote>
  <w:endnote w:type="continuationSeparator" w:id="0">
    <w:p w14:paraId="172809EF" w14:textId="77777777" w:rsidR="00E30A32" w:rsidRPr="00510585" w:rsidRDefault="00E30A32" w:rsidP="00DF67BD">
      <w:pPr>
        <w:spacing w:after="0" w:line="240" w:lineRule="auto"/>
      </w:pPr>
      <w:r w:rsidRPr="005105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regular">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Noto Sans Light">
    <w:panose1 w:val="020B0502040504020204"/>
    <w:charset w:val="00"/>
    <w:family w:val="swiss"/>
    <w:pitch w:val="variable"/>
    <w:sig w:usb0="E00002FF" w:usb1="4000201F" w:usb2="08000029" w:usb3="00000000" w:csb0="0000019F" w:csb1="00000000"/>
  </w:font>
  <w:font w:name="Noto Sans SemiBold">
    <w:altName w:val="Calibri"/>
    <w:panose1 w:val="020B0502040504020204"/>
    <w:charset w:val="00"/>
    <w:family w:val="swiss"/>
    <w:pitch w:val="variable"/>
    <w:sig w:usb0="E00002FF" w:usb1="4000201F" w:usb2="08000029" w:usb3="00000000" w:csb0="0000019F" w:csb1="00000000"/>
  </w:font>
  <w:font w:name="Noto Sans Black">
    <w:altName w:val="Calibri"/>
    <w:panose1 w:val="020B0502040504020204"/>
    <w:charset w:val="00"/>
    <w:family w:val="swiss"/>
    <w:pitch w:val="variable"/>
    <w:sig w:usb0="E00002FF" w:usb1="4000201F" w:usb2="08000029" w:usb3="00000000" w:csb0="0000019F" w:csb1="00000000"/>
  </w:font>
  <w:font w:name="Noto Sans">
    <w:panose1 w:val="020B0502040504020204"/>
    <w:charset w:val="00"/>
    <w:family w:val="swiss"/>
    <w:pitch w:val="variable"/>
    <w:sig w:usb0="E00002FF" w:usb1="4000201F" w:usb2="0800002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77D27" w14:textId="77777777" w:rsidR="008F7485" w:rsidRDefault="008F7485">
    <w:pPr>
      <w:pStyle w:val="Fuzeile"/>
    </w:pPr>
    <w:r>
      <w:rPr>
        <w:noProof/>
      </w:rPr>
      <mc:AlternateContent>
        <mc:Choice Requires="wpg">
          <w:drawing>
            <wp:anchor distT="0" distB="0" distL="114300" distR="114300" simplePos="0" relativeHeight="251658241" behindDoc="0" locked="0" layoutInCell="1" allowOverlap="1" wp14:anchorId="4FD53086" wp14:editId="6418FD40">
              <wp:simplePos x="0" y="0"/>
              <wp:positionH relativeFrom="page">
                <wp:posOffset>-20955</wp:posOffset>
              </wp:positionH>
              <wp:positionV relativeFrom="paragraph">
                <wp:posOffset>490421</wp:posOffset>
              </wp:positionV>
              <wp:extent cx="7603200" cy="144000"/>
              <wp:effectExtent l="0" t="0" r="0" b="8890"/>
              <wp:wrapNone/>
              <wp:docPr id="1616067141" name="Gruppieren 9"/>
              <wp:cNvGraphicFramePr/>
              <a:graphic xmlns:a="http://schemas.openxmlformats.org/drawingml/2006/main">
                <a:graphicData uri="http://schemas.microsoft.com/office/word/2010/wordprocessingGroup">
                  <wpg:wgp>
                    <wpg:cNvGrpSpPr/>
                    <wpg:grpSpPr>
                      <a:xfrm>
                        <a:off x="0" y="0"/>
                        <a:ext cx="7603200" cy="144000"/>
                        <a:chOff x="-8022" y="0"/>
                        <a:chExt cx="7605254" cy="144201"/>
                      </a:xfrm>
                    </wpg:grpSpPr>
                    <wps:wsp>
                      <wps:cNvPr id="527422161" name="Rechteck 8"/>
                      <wps:cNvSpPr/>
                      <wps:spPr>
                        <a:xfrm>
                          <a:off x="-8022" y="201"/>
                          <a:ext cx="2556000" cy="144000"/>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9017121" name="Rechteck 8"/>
                      <wps:cNvSpPr/>
                      <wps:spPr>
                        <a:xfrm>
                          <a:off x="2522622" y="201"/>
                          <a:ext cx="2556000" cy="144000"/>
                        </a:xfrm>
                        <a:prstGeom prst="rect">
                          <a:avLst/>
                        </a:prstGeom>
                        <a:solidFill>
                          <a:srgbClr val="EE710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1977051" name="Rechteck 8"/>
                      <wps:cNvSpPr/>
                      <wps:spPr>
                        <a:xfrm>
                          <a:off x="5041232" y="0"/>
                          <a:ext cx="2556000" cy="144000"/>
                        </a:xfrm>
                        <a:prstGeom prst="rect">
                          <a:avLst/>
                        </a:prstGeom>
                        <a:solidFill>
                          <a:srgbClr val="B2B2B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A618F64" id="Gruppieren 9" o:spid="_x0000_s1026" style="position:absolute;margin-left:-1.65pt;margin-top:38.6pt;width:598.7pt;height:11.35pt;z-index:251658241;mso-position-horizontal-relative:page;mso-width-relative:margin;mso-height-relative:margin" coordorigin="-80" coordsize="76052,1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">
              <v:rect id="Rechteck 8" o:spid="_x0000_s1027" style="position:absolute;left:-80;top:2;width:25559;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" fillcolor="#003570 [3204]" stroked="f" strokeweight="1pt"/>
              <v:rect id="Rechteck 8" o:spid="_x0000_s1028" style="position:absolute;left:25226;top:2;width:2556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" fillcolor="#ee7100" stroked="f" strokeweight="1pt"/>
              <v:rect id="Rechteck 8" o:spid="_x0000_s1029" style="position:absolute;left:50412;width:2556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" fillcolor="#b2b2b2" stroked="f" strokeweight="1pt"/>
              <w10:wrap anchorx="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69612" w14:textId="77777777" w:rsidR="00E30A32" w:rsidRPr="00510585" w:rsidRDefault="00E30A32" w:rsidP="00DF67BD">
      <w:pPr>
        <w:spacing w:after="0" w:line="240" w:lineRule="auto"/>
      </w:pPr>
      <w:r w:rsidRPr="00510585">
        <w:separator/>
      </w:r>
    </w:p>
  </w:footnote>
  <w:footnote w:type="continuationSeparator" w:id="0">
    <w:p w14:paraId="609E9759" w14:textId="77777777" w:rsidR="00E30A32" w:rsidRPr="00510585" w:rsidRDefault="00E30A32" w:rsidP="00DF67BD">
      <w:pPr>
        <w:spacing w:after="0" w:line="240" w:lineRule="auto"/>
      </w:pPr>
      <w:r w:rsidRPr="005105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3011" w14:textId="77777777" w:rsidR="00845F22" w:rsidRPr="00845F22" w:rsidRDefault="00B24C65" w:rsidP="00845F22">
    <w:pPr>
      <w:pStyle w:val="Kopfzeile"/>
    </w:pPr>
    <w:r>
      <w:rPr>
        <w:noProof/>
      </w:rPr>
      <w:drawing>
        <wp:anchor distT="0" distB="0" distL="114300" distR="114300" simplePos="0" relativeHeight="251658240" behindDoc="1" locked="0" layoutInCell="1" allowOverlap="1" wp14:anchorId="3810B7BD" wp14:editId="14FD4F2D">
          <wp:simplePos x="0" y="0"/>
          <wp:positionH relativeFrom="column">
            <wp:posOffset>-177221</wp:posOffset>
          </wp:positionH>
          <wp:positionV relativeFrom="paragraph">
            <wp:posOffset>-167005</wp:posOffset>
          </wp:positionV>
          <wp:extent cx="2398858" cy="885600"/>
          <wp:effectExtent l="0" t="0" r="0" b="0"/>
          <wp:wrapNone/>
          <wp:docPr id="1749529264"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856564" name="Grafik 1164856564"/>
                  <pic:cNvPicPr/>
                </pic:nvPicPr>
                <pic:blipFill>
                  <a:blip r:embed="rId1">
                    <a:extLst>
                      <a:ext uri="{96DAC541-7B7A-43D3-8B79-37D633B846F1}">
                        <asvg:svgBlip xmlns:asvg="http://schemas.microsoft.com/office/drawing/2016/SVG/main" r:embed="rId2"/>
                      </a:ext>
                    </a:extLst>
                  </a:blip>
                  <a:stretch>
                    <a:fillRect/>
                  </a:stretch>
                </pic:blipFill>
                <pic:spPr>
                  <a:xfrm>
                    <a:off x="0" y="0"/>
                    <a:ext cx="2398858" cy="88560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DBB"/>
    <w:rsid w:val="000012FA"/>
    <w:rsid w:val="00006272"/>
    <w:rsid w:val="00036F96"/>
    <w:rsid w:val="00037FE5"/>
    <w:rsid w:val="00060460"/>
    <w:rsid w:val="000645CB"/>
    <w:rsid w:val="000D1327"/>
    <w:rsid w:val="00113C6B"/>
    <w:rsid w:val="00114B2A"/>
    <w:rsid w:val="00117994"/>
    <w:rsid w:val="00130576"/>
    <w:rsid w:val="00152C03"/>
    <w:rsid w:val="001801D3"/>
    <w:rsid w:val="0018325A"/>
    <w:rsid w:val="0018372C"/>
    <w:rsid w:val="001A116C"/>
    <w:rsid w:val="001B6BF8"/>
    <w:rsid w:val="001B7B49"/>
    <w:rsid w:val="001C6370"/>
    <w:rsid w:val="001C6582"/>
    <w:rsid w:val="001E5F15"/>
    <w:rsid w:val="001F0983"/>
    <w:rsid w:val="001F0FF6"/>
    <w:rsid w:val="001F3757"/>
    <w:rsid w:val="00263847"/>
    <w:rsid w:val="002F7AFA"/>
    <w:rsid w:val="00302F48"/>
    <w:rsid w:val="00307011"/>
    <w:rsid w:val="00330819"/>
    <w:rsid w:val="00342C4E"/>
    <w:rsid w:val="0035643A"/>
    <w:rsid w:val="003907D8"/>
    <w:rsid w:val="003A42D1"/>
    <w:rsid w:val="003C1CF0"/>
    <w:rsid w:val="003C7A2B"/>
    <w:rsid w:val="003D0448"/>
    <w:rsid w:val="003E727F"/>
    <w:rsid w:val="004412BA"/>
    <w:rsid w:val="00453B45"/>
    <w:rsid w:val="004D4EA9"/>
    <w:rsid w:val="00507727"/>
    <w:rsid w:val="00510585"/>
    <w:rsid w:val="00522F98"/>
    <w:rsid w:val="005239D2"/>
    <w:rsid w:val="0053200D"/>
    <w:rsid w:val="00540851"/>
    <w:rsid w:val="00562B90"/>
    <w:rsid w:val="005660E8"/>
    <w:rsid w:val="005805A0"/>
    <w:rsid w:val="0059201F"/>
    <w:rsid w:val="005D642A"/>
    <w:rsid w:val="006139EE"/>
    <w:rsid w:val="006E7B5A"/>
    <w:rsid w:val="007059F7"/>
    <w:rsid w:val="00731760"/>
    <w:rsid w:val="007365C7"/>
    <w:rsid w:val="00767338"/>
    <w:rsid w:val="007877E5"/>
    <w:rsid w:val="007B0418"/>
    <w:rsid w:val="007B3386"/>
    <w:rsid w:val="007D166B"/>
    <w:rsid w:val="007F029C"/>
    <w:rsid w:val="00827547"/>
    <w:rsid w:val="00831E0C"/>
    <w:rsid w:val="00837795"/>
    <w:rsid w:val="00845F22"/>
    <w:rsid w:val="0085407A"/>
    <w:rsid w:val="00856B6E"/>
    <w:rsid w:val="00861546"/>
    <w:rsid w:val="00870C2A"/>
    <w:rsid w:val="00890568"/>
    <w:rsid w:val="00897933"/>
    <w:rsid w:val="008E1A6F"/>
    <w:rsid w:val="008E3083"/>
    <w:rsid w:val="008F7485"/>
    <w:rsid w:val="00920334"/>
    <w:rsid w:val="00933D36"/>
    <w:rsid w:val="00936603"/>
    <w:rsid w:val="00960B8C"/>
    <w:rsid w:val="009B5092"/>
    <w:rsid w:val="00A11FE4"/>
    <w:rsid w:val="00A50307"/>
    <w:rsid w:val="00A55415"/>
    <w:rsid w:val="00A57124"/>
    <w:rsid w:val="00A62A83"/>
    <w:rsid w:val="00A739B9"/>
    <w:rsid w:val="00AB122C"/>
    <w:rsid w:val="00AD7F37"/>
    <w:rsid w:val="00AF0637"/>
    <w:rsid w:val="00AF672F"/>
    <w:rsid w:val="00B24C65"/>
    <w:rsid w:val="00B256AE"/>
    <w:rsid w:val="00B45D05"/>
    <w:rsid w:val="00B517F8"/>
    <w:rsid w:val="00B840E6"/>
    <w:rsid w:val="00B90D36"/>
    <w:rsid w:val="00BD3A95"/>
    <w:rsid w:val="00BF7646"/>
    <w:rsid w:val="00CC634F"/>
    <w:rsid w:val="00CE45E9"/>
    <w:rsid w:val="00D01483"/>
    <w:rsid w:val="00D21DBB"/>
    <w:rsid w:val="00D51A4C"/>
    <w:rsid w:val="00D82510"/>
    <w:rsid w:val="00DA318B"/>
    <w:rsid w:val="00DC1A42"/>
    <w:rsid w:val="00DD2C57"/>
    <w:rsid w:val="00DF67BD"/>
    <w:rsid w:val="00E04B4F"/>
    <w:rsid w:val="00E30A32"/>
    <w:rsid w:val="00E526A0"/>
    <w:rsid w:val="00E7214F"/>
    <w:rsid w:val="00EE3AB6"/>
    <w:rsid w:val="00F006B2"/>
    <w:rsid w:val="00F16406"/>
    <w:rsid w:val="00F46843"/>
    <w:rsid w:val="00F53A7E"/>
    <w:rsid w:val="00F7460F"/>
    <w:rsid w:val="00F806AA"/>
    <w:rsid w:val="00FA6C90"/>
    <w:rsid w:val="00FB3A21"/>
    <w:rsid w:val="00FE281D"/>
    <w:rsid w:val="00FE5E87"/>
    <w:rsid w:val="00FF44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6CE2E5"/>
  <w15:chartTrackingRefBased/>
  <w15:docId w15:val="{28E68FA7-DC22-4610-B1E1-4DA1312BB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EBRO-Standard"/>
    <w:qFormat/>
    <w:rsid w:val="00D21DBB"/>
    <w:rPr>
      <w:rFonts w:ascii="Noto Sans Light" w:hAnsi="Noto Sans Light"/>
      <w:color w:val="003570"/>
      <w:sz w:val="20"/>
    </w:rPr>
  </w:style>
  <w:style w:type="paragraph" w:styleId="berschrift1">
    <w:name w:val="heading 1"/>
    <w:basedOn w:val="Standard"/>
    <w:next w:val="Standard"/>
    <w:link w:val="berschrift1Zchn"/>
    <w:uiPriority w:val="9"/>
    <w:qFormat/>
    <w:rsid w:val="00A739B9"/>
    <w:pPr>
      <w:keepNext/>
      <w:keepLines/>
      <w:spacing w:before="360" w:after="80"/>
      <w:outlineLvl w:val="0"/>
    </w:pPr>
    <w:rPr>
      <w:rFonts w:asciiTheme="majorHAnsi" w:eastAsiaTheme="majorEastAsia" w:hAnsiTheme="majorHAnsi" w:cstheme="majorBidi"/>
      <w:color w:val="002753" w:themeColor="accent1" w:themeShade="BF"/>
      <w:sz w:val="40"/>
      <w:szCs w:val="40"/>
    </w:rPr>
  </w:style>
  <w:style w:type="paragraph" w:styleId="berschrift2">
    <w:name w:val="heading 2"/>
    <w:basedOn w:val="Standard"/>
    <w:next w:val="Standard"/>
    <w:link w:val="berschrift2Zchn"/>
    <w:uiPriority w:val="9"/>
    <w:semiHidden/>
    <w:unhideWhenUsed/>
    <w:qFormat/>
    <w:rsid w:val="00A739B9"/>
    <w:pPr>
      <w:keepNext/>
      <w:keepLines/>
      <w:spacing w:before="160" w:after="80"/>
      <w:outlineLvl w:val="1"/>
    </w:pPr>
    <w:rPr>
      <w:rFonts w:asciiTheme="majorHAnsi" w:eastAsiaTheme="majorEastAsia" w:hAnsiTheme="majorHAnsi" w:cstheme="majorBidi"/>
      <w:color w:val="002753" w:themeColor="accent1" w:themeShade="BF"/>
      <w:sz w:val="32"/>
      <w:szCs w:val="32"/>
    </w:rPr>
  </w:style>
  <w:style w:type="paragraph" w:styleId="berschrift3">
    <w:name w:val="heading 3"/>
    <w:basedOn w:val="Standard"/>
    <w:next w:val="Standard"/>
    <w:link w:val="berschrift3Zchn"/>
    <w:uiPriority w:val="9"/>
    <w:semiHidden/>
    <w:unhideWhenUsed/>
    <w:qFormat/>
    <w:rsid w:val="00A739B9"/>
    <w:pPr>
      <w:keepNext/>
      <w:keepLines/>
      <w:spacing w:before="160" w:after="80"/>
      <w:outlineLvl w:val="2"/>
    </w:pPr>
    <w:rPr>
      <w:rFonts w:eastAsiaTheme="majorEastAsia" w:cstheme="majorBidi"/>
      <w:color w:val="002753" w:themeColor="accent1" w:themeShade="BF"/>
      <w:sz w:val="28"/>
      <w:szCs w:val="28"/>
    </w:rPr>
  </w:style>
  <w:style w:type="paragraph" w:styleId="berschrift4">
    <w:name w:val="heading 4"/>
    <w:basedOn w:val="Standard"/>
    <w:next w:val="Standard"/>
    <w:link w:val="berschrift4Zchn"/>
    <w:uiPriority w:val="9"/>
    <w:semiHidden/>
    <w:unhideWhenUsed/>
    <w:qFormat/>
    <w:rsid w:val="00A739B9"/>
    <w:pPr>
      <w:keepNext/>
      <w:keepLines/>
      <w:spacing w:before="80" w:after="40"/>
      <w:outlineLvl w:val="3"/>
    </w:pPr>
    <w:rPr>
      <w:rFonts w:eastAsiaTheme="majorEastAsia" w:cstheme="majorBidi"/>
      <w:i/>
      <w:iCs/>
      <w:color w:val="002753" w:themeColor="accent1" w:themeShade="BF"/>
    </w:rPr>
  </w:style>
  <w:style w:type="paragraph" w:styleId="berschrift5">
    <w:name w:val="heading 5"/>
    <w:basedOn w:val="Standard"/>
    <w:next w:val="Standard"/>
    <w:link w:val="berschrift5Zchn"/>
    <w:uiPriority w:val="9"/>
    <w:semiHidden/>
    <w:unhideWhenUsed/>
    <w:qFormat/>
    <w:rsid w:val="00A739B9"/>
    <w:pPr>
      <w:keepNext/>
      <w:keepLines/>
      <w:spacing w:before="80" w:after="40"/>
      <w:outlineLvl w:val="4"/>
    </w:pPr>
    <w:rPr>
      <w:rFonts w:eastAsiaTheme="majorEastAsia" w:cstheme="majorBidi"/>
      <w:color w:val="002753" w:themeColor="accent1" w:themeShade="BF"/>
    </w:rPr>
  </w:style>
  <w:style w:type="paragraph" w:styleId="berschrift6">
    <w:name w:val="heading 6"/>
    <w:basedOn w:val="Standard"/>
    <w:next w:val="Standard"/>
    <w:link w:val="berschrift6Zchn"/>
    <w:uiPriority w:val="9"/>
    <w:semiHidden/>
    <w:unhideWhenUsed/>
    <w:qFormat/>
    <w:rsid w:val="00A739B9"/>
    <w:pPr>
      <w:keepNext/>
      <w:keepLines/>
      <w:spacing w:before="40" w:after="0"/>
      <w:outlineLvl w:val="5"/>
    </w:pPr>
    <w:rPr>
      <w:rFonts w:eastAsiaTheme="majorEastAsia" w:cstheme="majorBidi"/>
      <w:i/>
      <w:iCs/>
      <w:color w:val="0075FA" w:themeColor="text1" w:themeTint="A6"/>
    </w:rPr>
  </w:style>
  <w:style w:type="paragraph" w:styleId="berschrift7">
    <w:name w:val="heading 7"/>
    <w:basedOn w:val="Standard"/>
    <w:next w:val="Standard"/>
    <w:link w:val="berschrift7Zchn"/>
    <w:uiPriority w:val="9"/>
    <w:semiHidden/>
    <w:unhideWhenUsed/>
    <w:qFormat/>
    <w:rsid w:val="00A739B9"/>
    <w:pPr>
      <w:keepNext/>
      <w:keepLines/>
      <w:spacing w:before="40" w:after="0"/>
      <w:outlineLvl w:val="6"/>
    </w:pPr>
    <w:rPr>
      <w:rFonts w:eastAsiaTheme="majorEastAsia" w:cstheme="majorBidi"/>
      <w:color w:val="0075FA" w:themeColor="text1" w:themeTint="A6"/>
    </w:rPr>
  </w:style>
  <w:style w:type="paragraph" w:styleId="berschrift8">
    <w:name w:val="heading 8"/>
    <w:basedOn w:val="Standard"/>
    <w:next w:val="Standard"/>
    <w:link w:val="berschrift8Zchn"/>
    <w:uiPriority w:val="9"/>
    <w:semiHidden/>
    <w:unhideWhenUsed/>
    <w:qFormat/>
    <w:rsid w:val="00A739B9"/>
    <w:pPr>
      <w:keepNext/>
      <w:keepLines/>
      <w:spacing w:after="0"/>
      <w:outlineLvl w:val="7"/>
    </w:pPr>
    <w:rPr>
      <w:rFonts w:eastAsiaTheme="majorEastAsia" w:cstheme="majorBidi"/>
      <w:i/>
      <w:iCs/>
      <w:color w:val="0051AC" w:themeColor="text1" w:themeTint="D8"/>
    </w:rPr>
  </w:style>
  <w:style w:type="paragraph" w:styleId="berschrift9">
    <w:name w:val="heading 9"/>
    <w:basedOn w:val="Standard"/>
    <w:next w:val="Standard"/>
    <w:link w:val="berschrift9Zchn"/>
    <w:uiPriority w:val="9"/>
    <w:semiHidden/>
    <w:unhideWhenUsed/>
    <w:qFormat/>
    <w:rsid w:val="00A739B9"/>
    <w:pPr>
      <w:keepNext/>
      <w:keepLines/>
      <w:spacing w:after="0"/>
      <w:outlineLvl w:val="8"/>
    </w:pPr>
    <w:rPr>
      <w:rFonts w:eastAsiaTheme="majorEastAsia" w:cstheme="majorBidi"/>
      <w:color w:val="0051AC"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739B9"/>
    <w:rPr>
      <w:rFonts w:asciiTheme="majorHAnsi" w:eastAsiaTheme="majorEastAsia" w:hAnsiTheme="majorHAnsi" w:cstheme="majorBidi"/>
      <w:color w:val="002753" w:themeColor="accent1" w:themeShade="BF"/>
      <w:sz w:val="40"/>
      <w:szCs w:val="40"/>
    </w:rPr>
  </w:style>
  <w:style w:type="character" w:customStyle="1" w:styleId="berschrift2Zchn">
    <w:name w:val="Überschrift 2 Zchn"/>
    <w:basedOn w:val="Absatz-Standardschriftart"/>
    <w:link w:val="berschrift2"/>
    <w:uiPriority w:val="9"/>
    <w:semiHidden/>
    <w:rsid w:val="00A739B9"/>
    <w:rPr>
      <w:rFonts w:asciiTheme="majorHAnsi" w:eastAsiaTheme="majorEastAsia" w:hAnsiTheme="majorHAnsi" w:cstheme="majorBidi"/>
      <w:color w:val="002753" w:themeColor="accent1" w:themeShade="BF"/>
      <w:sz w:val="32"/>
      <w:szCs w:val="32"/>
    </w:rPr>
  </w:style>
  <w:style w:type="character" w:customStyle="1" w:styleId="berschrift3Zchn">
    <w:name w:val="Überschrift 3 Zchn"/>
    <w:basedOn w:val="Absatz-Standardschriftart"/>
    <w:link w:val="berschrift3"/>
    <w:uiPriority w:val="9"/>
    <w:semiHidden/>
    <w:rsid w:val="00A739B9"/>
    <w:rPr>
      <w:rFonts w:eastAsiaTheme="majorEastAsia" w:cstheme="majorBidi"/>
      <w:color w:val="002753" w:themeColor="accent1" w:themeShade="BF"/>
      <w:sz w:val="28"/>
      <w:szCs w:val="28"/>
    </w:rPr>
  </w:style>
  <w:style w:type="character" w:customStyle="1" w:styleId="berschrift4Zchn">
    <w:name w:val="Überschrift 4 Zchn"/>
    <w:basedOn w:val="Absatz-Standardschriftart"/>
    <w:link w:val="berschrift4"/>
    <w:uiPriority w:val="9"/>
    <w:semiHidden/>
    <w:rsid w:val="00A739B9"/>
    <w:rPr>
      <w:rFonts w:eastAsiaTheme="majorEastAsia" w:cstheme="majorBidi"/>
      <w:i/>
      <w:iCs/>
      <w:color w:val="002753" w:themeColor="accent1" w:themeShade="BF"/>
    </w:rPr>
  </w:style>
  <w:style w:type="character" w:customStyle="1" w:styleId="berschrift5Zchn">
    <w:name w:val="Überschrift 5 Zchn"/>
    <w:basedOn w:val="Absatz-Standardschriftart"/>
    <w:link w:val="berschrift5"/>
    <w:uiPriority w:val="9"/>
    <w:semiHidden/>
    <w:rsid w:val="00A739B9"/>
    <w:rPr>
      <w:rFonts w:eastAsiaTheme="majorEastAsia" w:cstheme="majorBidi"/>
      <w:color w:val="002753" w:themeColor="accent1" w:themeShade="BF"/>
    </w:rPr>
  </w:style>
  <w:style w:type="character" w:customStyle="1" w:styleId="berschrift6Zchn">
    <w:name w:val="Überschrift 6 Zchn"/>
    <w:basedOn w:val="Absatz-Standardschriftart"/>
    <w:link w:val="berschrift6"/>
    <w:uiPriority w:val="9"/>
    <w:semiHidden/>
    <w:rsid w:val="00A739B9"/>
    <w:rPr>
      <w:rFonts w:eastAsiaTheme="majorEastAsia" w:cstheme="majorBidi"/>
      <w:i/>
      <w:iCs/>
      <w:color w:val="0075FA" w:themeColor="text1" w:themeTint="A6"/>
    </w:rPr>
  </w:style>
  <w:style w:type="character" w:customStyle="1" w:styleId="berschrift7Zchn">
    <w:name w:val="Überschrift 7 Zchn"/>
    <w:basedOn w:val="Absatz-Standardschriftart"/>
    <w:link w:val="berschrift7"/>
    <w:uiPriority w:val="9"/>
    <w:semiHidden/>
    <w:rsid w:val="00A739B9"/>
    <w:rPr>
      <w:rFonts w:eastAsiaTheme="majorEastAsia" w:cstheme="majorBidi"/>
      <w:color w:val="0075FA" w:themeColor="text1" w:themeTint="A6"/>
    </w:rPr>
  </w:style>
  <w:style w:type="character" w:customStyle="1" w:styleId="berschrift8Zchn">
    <w:name w:val="Überschrift 8 Zchn"/>
    <w:basedOn w:val="Absatz-Standardschriftart"/>
    <w:link w:val="berschrift8"/>
    <w:uiPriority w:val="9"/>
    <w:semiHidden/>
    <w:rsid w:val="00A739B9"/>
    <w:rPr>
      <w:rFonts w:eastAsiaTheme="majorEastAsia" w:cstheme="majorBidi"/>
      <w:i/>
      <w:iCs/>
      <w:color w:val="0051AC" w:themeColor="text1" w:themeTint="D8"/>
    </w:rPr>
  </w:style>
  <w:style w:type="character" w:customStyle="1" w:styleId="berschrift9Zchn">
    <w:name w:val="Überschrift 9 Zchn"/>
    <w:basedOn w:val="Absatz-Standardschriftart"/>
    <w:link w:val="berschrift9"/>
    <w:uiPriority w:val="9"/>
    <w:semiHidden/>
    <w:rsid w:val="00A739B9"/>
    <w:rPr>
      <w:rFonts w:eastAsiaTheme="majorEastAsia" w:cstheme="majorBidi"/>
      <w:color w:val="0051AC" w:themeColor="text1" w:themeTint="D8"/>
    </w:rPr>
  </w:style>
  <w:style w:type="paragraph" w:styleId="Titel">
    <w:name w:val="Title"/>
    <w:basedOn w:val="Standard"/>
    <w:next w:val="Standard"/>
    <w:link w:val="TitelZchn"/>
    <w:uiPriority w:val="10"/>
    <w:qFormat/>
    <w:rsid w:val="00A739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739B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739B9"/>
    <w:pPr>
      <w:numPr>
        <w:ilvl w:val="1"/>
      </w:numPr>
    </w:pPr>
    <w:rPr>
      <w:rFonts w:eastAsiaTheme="majorEastAsia" w:cstheme="majorBidi"/>
      <w:color w:val="0075FA" w:themeColor="text1" w:themeTint="A6"/>
      <w:spacing w:val="15"/>
      <w:sz w:val="28"/>
      <w:szCs w:val="28"/>
    </w:rPr>
  </w:style>
  <w:style w:type="character" w:customStyle="1" w:styleId="UntertitelZchn">
    <w:name w:val="Untertitel Zchn"/>
    <w:basedOn w:val="Absatz-Standardschriftart"/>
    <w:link w:val="Untertitel"/>
    <w:uiPriority w:val="11"/>
    <w:rsid w:val="00A739B9"/>
    <w:rPr>
      <w:rFonts w:eastAsiaTheme="majorEastAsia" w:cstheme="majorBidi"/>
      <w:color w:val="0075FA" w:themeColor="text1" w:themeTint="A6"/>
      <w:spacing w:val="15"/>
      <w:sz w:val="28"/>
      <w:szCs w:val="28"/>
    </w:rPr>
  </w:style>
  <w:style w:type="paragraph" w:styleId="Zitat">
    <w:name w:val="Quote"/>
    <w:basedOn w:val="Standard"/>
    <w:next w:val="Standard"/>
    <w:link w:val="ZitatZchn"/>
    <w:uiPriority w:val="29"/>
    <w:qFormat/>
    <w:rsid w:val="00A739B9"/>
    <w:pPr>
      <w:spacing w:before="160"/>
      <w:jc w:val="center"/>
    </w:pPr>
    <w:rPr>
      <w:i/>
      <w:iCs/>
      <w:color w:val="0063D3" w:themeColor="text1" w:themeTint="BF"/>
    </w:rPr>
  </w:style>
  <w:style w:type="character" w:customStyle="1" w:styleId="ZitatZchn">
    <w:name w:val="Zitat Zchn"/>
    <w:basedOn w:val="Absatz-Standardschriftart"/>
    <w:link w:val="Zitat"/>
    <w:uiPriority w:val="29"/>
    <w:rsid w:val="00A739B9"/>
    <w:rPr>
      <w:i/>
      <w:iCs/>
      <w:color w:val="0063D3" w:themeColor="text1" w:themeTint="BF"/>
    </w:rPr>
  </w:style>
  <w:style w:type="paragraph" w:styleId="Listenabsatz">
    <w:name w:val="List Paragraph"/>
    <w:basedOn w:val="Standard"/>
    <w:uiPriority w:val="34"/>
    <w:qFormat/>
    <w:rsid w:val="00A739B9"/>
    <w:pPr>
      <w:ind w:left="720"/>
      <w:contextualSpacing/>
    </w:pPr>
  </w:style>
  <w:style w:type="character" w:styleId="IntensiveHervorhebung">
    <w:name w:val="Intense Emphasis"/>
    <w:basedOn w:val="Absatz-Standardschriftart"/>
    <w:uiPriority w:val="21"/>
    <w:qFormat/>
    <w:rsid w:val="00A739B9"/>
    <w:rPr>
      <w:i/>
      <w:iCs/>
      <w:color w:val="002753" w:themeColor="accent1" w:themeShade="BF"/>
    </w:rPr>
  </w:style>
  <w:style w:type="paragraph" w:styleId="IntensivesZitat">
    <w:name w:val="Intense Quote"/>
    <w:basedOn w:val="Standard"/>
    <w:next w:val="Standard"/>
    <w:link w:val="IntensivesZitatZchn"/>
    <w:uiPriority w:val="30"/>
    <w:qFormat/>
    <w:rsid w:val="00A739B9"/>
    <w:pPr>
      <w:pBdr>
        <w:top w:val="single" w:sz="4" w:space="10" w:color="002753" w:themeColor="accent1" w:themeShade="BF"/>
        <w:bottom w:val="single" w:sz="4" w:space="10" w:color="002753" w:themeColor="accent1" w:themeShade="BF"/>
      </w:pBdr>
      <w:spacing w:before="360" w:after="360"/>
      <w:ind w:left="864" w:right="864"/>
      <w:jc w:val="center"/>
    </w:pPr>
    <w:rPr>
      <w:i/>
      <w:iCs/>
      <w:color w:val="002753" w:themeColor="accent1" w:themeShade="BF"/>
    </w:rPr>
  </w:style>
  <w:style w:type="character" w:customStyle="1" w:styleId="IntensivesZitatZchn">
    <w:name w:val="Intensives Zitat Zchn"/>
    <w:basedOn w:val="Absatz-Standardschriftart"/>
    <w:link w:val="IntensivesZitat"/>
    <w:uiPriority w:val="30"/>
    <w:rsid w:val="00A739B9"/>
    <w:rPr>
      <w:i/>
      <w:iCs/>
      <w:color w:val="002753" w:themeColor="accent1" w:themeShade="BF"/>
    </w:rPr>
  </w:style>
  <w:style w:type="character" w:styleId="IntensiverVerweis">
    <w:name w:val="Intense Reference"/>
    <w:basedOn w:val="Absatz-Standardschriftart"/>
    <w:uiPriority w:val="32"/>
    <w:qFormat/>
    <w:rsid w:val="00A739B9"/>
    <w:rPr>
      <w:b/>
      <w:bCs/>
      <w:smallCaps/>
      <w:color w:val="002753" w:themeColor="accent1" w:themeShade="BF"/>
      <w:spacing w:val="5"/>
    </w:rPr>
  </w:style>
  <w:style w:type="paragraph" w:styleId="Kopfzeile">
    <w:name w:val="header"/>
    <w:basedOn w:val="Standard"/>
    <w:link w:val="KopfzeileZchn"/>
    <w:uiPriority w:val="99"/>
    <w:unhideWhenUsed/>
    <w:rsid w:val="00DF67B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F67BD"/>
    <w:rPr>
      <w:rFonts w:ascii="Noto Sans Light" w:hAnsi="Noto Sans Light"/>
      <w:color w:val="003570"/>
      <w:sz w:val="20"/>
    </w:rPr>
  </w:style>
  <w:style w:type="paragraph" w:styleId="Fuzeile">
    <w:name w:val="footer"/>
    <w:basedOn w:val="Standard"/>
    <w:link w:val="FuzeileZchn"/>
    <w:uiPriority w:val="99"/>
    <w:unhideWhenUsed/>
    <w:rsid w:val="00DF67B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F67BD"/>
    <w:rPr>
      <w:rFonts w:ascii="Noto Sans Light" w:hAnsi="Noto Sans Light"/>
      <w:color w:val="003570"/>
      <w:sz w:val="20"/>
    </w:rPr>
  </w:style>
  <w:style w:type="paragraph" w:customStyle="1" w:styleId="berschrift">
    <w:name w:val="Überschrift"/>
    <w:basedOn w:val="Standard"/>
    <w:link w:val="berschriftZchn"/>
    <w:qFormat/>
    <w:rsid w:val="00D21DBB"/>
    <w:pPr>
      <w:spacing w:after="360"/>
    </w:pPr>
    <w:rPr>
      <w:rFonts w:ascii="Noto Sans Black" w:hAnsi="Noto Sans Black" w:cs="Noto Sans Black"/>
      <w:b/>
      <w:bCs/>
      <w:caps/>
      <w:noProof/>
      <w:color w:val="003570" w:themeColor="text1"/>
      <w:sz w:val="36"/>
      <w:szCs w:val="36"/>
      <w:lang w:val="en-GB"/>
    </w:rPr>
  </w:style>
  <w:style w:type="character" w:customStyle="1" w:styleId="berschriftZchn">
    <w:name w:val="Überschrift Zchn"/>
    <w:basedOn w:val="Absatz-Standardschriftart"/>
    <w:link w:val="berschrift"/>
    <w:rsid w:val="00D21DBB"/>
    <w:rPr>
      <w:rFonts w:ascii="Noto Sans Black" w:hAnsi="Noto Sans Black" w:cs="Noto Sans Black"/>
      <w:b/>
      <w:bCs/>
      <w:caps/>
      <w:noProof/>
      <w:color w:val="003570" w:themeColor="text1"/>
      <w:sz w:val="36"/>
      <w:szCs w:val="36"/>
      <w:lang w:val="en-GB"/>
    </w:rPr>
  </w:style>
  <w:style w:type="paragraph" w:customStyle="1" w:styleId="Zwischenheadline">
    <w:name w:val="Zwischenheadline"/>
    <w:basedOn w:val="berschrift"/>
    <w:link w:val="ZwischenheadlineZchn"/>
    <w:qFormat/>
    <w:rsid w:val="00D21DBB"/>
    <w:rPr>
      <w:rFonts w:ascii="Noto Sans" w:hAnsi="Noto Sans"/>
      <w:bCs w:val="0"/>
      <w:sz w:val="24"/>
    </w:rPr>
  </w:style>
  <w:style w:type="character" w:customStyle="1" w:styleId="ZwischenheadlineZchn">
    <w:name w:val="Zwischenheadline Zchn"/>
    <w:basedOn w:val="berschriftZchn"/>
    <w:link w:val="Zwischenheadline"/>
    <w:rsid w:val="00D21DBB"/>
    <w:rPr>
      <w:rFonts w:ascii="Noto Sans" w:hAnsi="Noto Sans" w:cs="Noto Sans Black"/>
      <w:b/>
      <w:bCs w:val="0"/>
      <w:caps/>
      <w:noProof/>
      <w:color w:val="003570" w:themeColor="text1"/>
      <w:sz w:val="24"/>
      <w:szCs w:val="36"/>
      <w:lang w:val="en-GB"/>
    </w:rPr>
  </w:style>
  <w:style w:type="paragraph" w:styleId="KeinLeerraum">
    <w:name w:val="No Spacing"/>
    <w:uiPriority w:val="1"/>
    <w:qFormat/>
    <w:rsid w:val="00D21DBB"/>
    <w:pPr>
      <w:spacing w:after="0" w:line="240" w:lineRule="auto"/>
    </w:pPr>
    <w:rPr>
      <w:rFonts w:ascii="Noto Sans Light" w:hAnsi="Noto Sans Light"/>
      <w:color w:val="003570"/>
      <w:sz w:val="20"/>
    </w:rPr>
  </w:style>
  <w:style w:type="character" w:styleId="Hyperlink">
    <w:name w:val="Hyperlink"/>
    <w:basedOn w:val="Absatz-Standardschriftart"/>
    <w:uiPriority w:val="99"/>
    <w:unhideWhenUsed/>
    <w:rsid w:val="00D21DBB"/>
    <w:rPr>
      <w:color w:val="EE7100" w:themeColor="hyperlink"/>
      <w:u w:val="single"/>
    </w:rPr>
  </w:style>
  <w:style w:type="character" w:styleId="NichtaufgelsteErwhnung">
    <w:name w:val="Unresolved Mention"/>
    <w:basedOn w:val="Absatz-Standardschriftart"/>
    <w:uiPriority w:val="99"/>
    <w:semiHidden/>
    <w:unhideWhenUsed/>
    <w:rsid w:val="00B840E6"/>
    <w:rPr>
      <w:color w:val="605E5C"/>
      <w:shd w:val="clear" w:color="auto" w:fill="E1DFDD"/>
    </w:rPr>
  </w:style>
  <w:style w:type="table" w:styleId="Tabellenraster">
    <w:name w:val="Table Grid"/>
    <w:basedOn w:val="NormaleTabelle"/>
    <w:uiPriority w:val="39"/>
    <w:rsid w:val="00D0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voelkel@ebro-armaturen.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https://ebrode.sharepoint.com/sites/OfficeTemplates/Templates/EBRO%20Logopapier%202025.dotx" TargetMode="External"/></Relationships>
</file>

<file path=word/theme/theme1.xml><?xml version="1.0" encoding="utf-8"?>
<a:theme xmlns:a="http://schemas.openxmlformats.org/drawingml/2006/main" name="Office">
  <a:themeElements>
    <a:clrScheme name="EBRO Design">
      <a:dk1>
        <a:srgbClr val="003570"/>
      </a:dk1>
      <a:lt1>
        <a:srgbClr val="EDEDED"/>
      </a:lt1>
      <a:dk2>
        <a:srgbClr val="EE7100"/>
      </a:dk2>
      <a:lt2>
        <a:srgbClr val="FFFFFF"/>
      </a:lt2>
      <a:accent1>
        <a:srgbClr val="003570"/>
      </a:accent1>
      <a:accent2>
        <a:srgbClr val="E97132"/>
      </a:accent2>
      <a:accent3>
        <a:srgbClr val="008B59"/>
      </a:accent3>
      <a:accent4>
        <a:srgbClr val="0098D7"/>
      </a:accent4>
      <a:accent5>
        <a:srgbClr val="A02B93"/>
      </a:accent5>
      <a:accent6>
        <a:srgbClr val="84B597"/>
      </a:accent6>
      <a:hlink>
        <a:srgbClr val="EE7100"/>
      </a:hlink>
      <a:folHlink>
        <a:srgbClr val="0098D7"/>
      </a:folHlink>
    </a:clrScheme>
    <a:fontScheme name="EBRO Font">
      <a:majorFont>
        <a:latin typeface="Noto Sans SemiBold"/>
        <a:ea typeface=""/>
        <a:cs typeface=""/>
      </a:majorFont>
      <a:minorFont>
        <a:latin typeface="Noto Sans regular"/>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8656F38BB01BE4F807776C8A9375057" ma:contentTypeVersion="17" ma:contentTypeDescription="Ein neues Dokument erstellen." ma:contentTypeScope="" ma:versionID="c99892c29d21621daf759108b0220222">
  <xsd:schema xmlns:xsd="http://www.w3.org/2001/XMLSchema" xmlns:xs="http://www.w3.org/2001/XMLSchema" xmlns:p="http://schemas.microsoft.com/office/2006/metadata/properties" xmlns:ns2="229f3883-2f5f-457d-ac62-b0883efd47df" xmlns:ns3="24d6c890-7c15-4af5-b138-781d626b0e68" targetNamespace="http://schemas.microsoft.com/office/2006/metadata/properties" ma:root="true" ma:fieldsID="7a138da1cd2900dabdfe3bcbf68b45ed" ns2:_="" ns3:_="">
    <xsd:import namespace="229f3883-2f5f-457d-ac62-b0883efd47df"/>
    <xsd:import namespace="24d6c890-7c15-4af5-b138-781d626b0e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9f3883-2f5f-457d-ac62-b0883efd4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a770f1df-4062-47f3-88d4-9627cb7aad5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d6c890-7c15-4af5-b138-781d626b0e6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383bfbf-bebe-4ba9-947a-ee989eb0ec2d}" ma:internalName="TaxCatchAll" ma:showField="CatchAllData" ma:web="24d6c890-7c15-4af5-b138-781d626b0e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4d6c890-7c15-4af5-b138-781d626b0e68" xsi:nil="true"/>
    <lcf76f155ced4ddcb4097134ff3c332f xmlns="229f3883-2f5f-457d-ac62-b0883efd47d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AC87B-C720-4E6E-AA37-705743FC9EAE}">
  <ds:schemaRefs>
    <ds:schemaRef ds:uri="http://schemas.microsoft.com/sharepoint/v3/contenttype/forms"/>
  </ds:schemaRefs>
</ds:datastoreItem>
</file>

<file path=customXml/itemProps2.xml><?xml version="1.0" encoding="utf-8"?>
<ds:datastoreItem xmlns:ds="http://schemas.openxmlformats.org/officeDocument/2006/customXml" ds:itemID="{6CF93E70-EF20-46BC-B9E1-89C63162F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9f3883-2f5f-457d-ac62-b0883efd47df"/>
    <ds:schemaRef ds:uri="24d6c890-7c15-4af5-b138-781d626b0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538D67-A375-4B71-B98A-F1B29997A352}">
  <ds:schemaRefs>
    <ds:schemaRef ds:uri="http://schemas.microsoft.com/office/2006/metadata/properties"/>
    <ds:schemaRef ds:uri="http://schemas.microsoft.com/office/infopath/2007/PartnerControls"/>
    <ds:schemaRef ds:uri="24d6c890-7c15-4af5-b138-781d626b0e68"/>
    <ds:schemaRef ds:uri="229f3883-2f5f-457d-ac62-b0883efd47df"/>
  </ds:schemaRefs>
</ds:datastoreItem>
</file>

<file path=customXml/itemProps4.xml><?xml version="1.0" encoding="utf-8"?>
<ds:datastoreItem xmlns:ds="http://schemas.openxmlformats.org/officeDocument/2006/customXml" ds:itemID="{A840BE97-EF29-4918-B026-419061026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EBRO%20Logopapier%202025</Template>
  <TotalTime>0</TotalTime>
  <Pages>2</Pages>
  <Words>382</Words>
  <Characters>2413</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EBRO ARMATUREN</Company>
  <LinksUpToDate>false</LinksUpToDate>
  <CharactersWithSpaces>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Fischer, Marc</dc:creator>
  <cp:keywords/>
  <dc:description/>
  <cp:lastModifiedBy>Fischer, Marc</cp:lastModifiedBy>
  <cp:revision>10</cp:revision>
  <dcterms:created xsi:type="dcterms:W3CDTF">2026-04-17T10:08:00Z</dcterms:created>
  <dcterms:modified xsi:type="dcterms:W3CDTF">2026-04-17T10:15:00Z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0x010100D8656F38BB01BE4F807776C8A9375057</vt:lpwstr>
  </property>
  <property fmtid="{D5CDD505-2E9C-101B-9397-08002B2CF9AE}" pid="3" name="MediaServiceImageTags">
    <vt:lpwstr/>
  </property>
</Properties>
</file>