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B811" w14:textId="00CDF9E7" w:rsidR="00D21DBB" w:rsidRPr="001F6BF7" w:rsidRDefault="00530CEA" w:rsidP="00D21DBB">
      <w:pPr>
        <w:spacing w:after="360"/>
        <w:rPr>
          <w:rFonts w:cs="Noto Sans Light"/>
          <w:caps/>
          <w:sz w:val="28"/>
          <w:szCs w:val="28"/>
          <w:lang w:val="en-US"/>
        </w:rPr>
      </w:pPr>
      <w:r>
        <w:rPr>
          <w:rFonts w:ascii="Noto Sans Black" w:hAnsi="Noto Sans Black" w:cs="Noto Sans Black"/>
          <w:caps/>
          <w:color w:val="EE7100" w:themeColor="text2"/>
          <w:sz w:val="28"/>
          <w:szCs w:val="28"/>
          <w:lang w:val="en-US"/>
        </w:rPr>
        <w:t>Technical Article</w:t>
      </w:r>
      <w:r w:rsidR="00D21DBB" w:rsidRPr="001F6BF7">
        <w:rPr>
          <w:rFonts w:cs="Noto Sans Light"/>
          <w:caps/>
          <w:sz w:val="28"/>
          <w:szCs w:val="28"/>
          <w:lang w:val="en-US"/>
        </w:rPr>
        <w:t xml:space="preserve"> – </w:t>
      </w:r>
      <w:r>
        <w:rPr>
          <w:rFonts w:cs="Noto Sans Light"/>
          <w:sz w:val="28"/>
          <w:szCs w:val="28"/>
          <w:lang w:val="en-US"/>
        </w:rPr>
        <w:t>for publication</w:t>
      </w:r>
    </w:p>
    <w:p w14:paraId="05FF3A7F" w14:textId="3CA012EC" w:rsidR="00D21DBB" w:rsidRPr="001F6BF7" w:rsidRDefault="00E664EB" w:rsidP="00D21DBB">
      <w:pPr>
        <w:rPr>
          <w:lang w:val="en-US"/>
        </w:rPr>
      </w:pPr>
      <w:r w:rsidRPr="001F6BF7">
        <w:rPr>
          <w:lang w:val="en-US"/>
        </w:rPr>
        <w:t>20</w:t>
      </w:r>
      <w:r w:rsidR="00D21DBB" w:rsidRPr="001F6BF7">
        <w:rPr>
          <w:lang w:val="en-US"/>
        </w:rPr>
        <w:t>.0</w:t>
      </w:r>
      <w:r w:rsidR="003C39CC" w:rsidRPr="001F6BF7">
        <w:rPr>
          <w:lang w:val="en-US"/>
        </w:rPr>
        <w:t>5</w:t>
      </w:r>
      <w:r w:rsidR="00D21DBB" w:rsidRPr="001F6BF7">
        <w:rPr>
          <w:lang w:val="en-US"/>
        </w:rPr>
        <w:t>.202</w:t>
      </w:r>
      <w:r w:rsidR="003C39CC" w:rsidRPr="001F6BF7">
        <w:rPr>
          <w:lang w:val="en-US"/>
        </w:rPr>
        <w:t>5</w:t>
      </w:r>
    </w:p>
    <w:p w14:paraId="2B73D734" w14:textId="6268C69A" w:rsidR="00D21DBB" w:rsidRPr="001F6BF7" w:rsidRDefault="00155C42" w:rsidP="00155C42">
      <w:pPr>
        <w:rPr>
          <w:rFonts w:ascii="Noto Sans Black" w:hAnsi="Noto Sans Black" w:cs="Noto Sans Black"/>
          <w:b/>
          <w:bCs/>
          <w:caps/>
          <w:noProof/>
          <w:color w:val="003570" w:themeColor="text1"/>
          <w:sz w:val="36"/>
          <w:szCs w:val="36"/>
          <w:lang w:val="en-US"/>
        </w:rPr>
      </w:pPr>
      <w:r w:rsidRPr="00155C42">
        <w:rPr>
          <w:rFonts w:ascii="Noto Sans Black" w:hAnsi="Noto Sans Black" w:cs="Noto Sans Black"/>
          <w:b/>
          <w:bCs/>
          <w:caps/>
          <w:noProof/>
          <w:color w:val="003570" w:themeColor="text1"/>
          <w:sz w:val="36"/>
          <w:szCs w:val="36"/>
          <w:lang w:val="en-US"/>
        </w:rPr>
        <w:t>How a Smart Positioner Drives Efficiency and Sustainability in the Process Industry</w:t>
      </w:r>
      <w:r w:rsidR="00735912" w:rsidRPr="001F6BF7">
        <w:rPr>
          <w:rFonts w:ascii="Noto Sans Black" w:hAnsi="Noto Sans Black" w:cs="Noto Sans Black"/>
          <w:b/>
          <w:bCs/>
          <w:caps/>
          <w:noProof/>
          <w:color w:val="003570" w:themeColor="text1"/>
          <w:sz w:val="36"/>
          <w:szCs w:val="36"/>
          <w:lang w:val="en-US"/>
        </w:rPr>
        <w:t>.</w:t>
      </w:r>
    </w:p>
    <w:p w14:paraId="15DAE0BA" w14:textId="08A8D5F7" w:rsidR="00E23F33" w:rsidRPr="00155C42" w:rsidRDefault="00155C42" w:rsidP="00155C42">
      <w:pPr>
        <w:rPr>
          <w:b/>
          <w:bCs/>
          <w:lang w:val="en-US"/>
        </w:rPr>
      </w:pPr>
      <w:r w:rsidRPr="00155C42">
        <w:rPr>
          <w:b/>
          <w:bCs/>
          <w:lang w:val="en-US"/>
        </w:rPr>
        <w:t>Sustainability has long been a central aspect of industrial process control. Efficient resource utilization not only deter</w:t>
      </w:r>
      <w:r w:rsidRPr="00155C42">
        <w:rPr>
          <w:b/>
          <w:bCs/>
          <w:lang w:val="en-US"/>
        </w:rPr>
        <w:softHyphen/>
        <w:t>mines a company's environmental footprint but also its economic competitiveness. One of the most crucial factors in this regard is compressed air consumption – compressed air remains one of the most expensive energy sources in in</w:t>
      </w:r>
      <w:r w:rsidRPr="00155C42">
        <w:rPr>
          <w:b/>
          <w:bCs/>
          <w:lang w:val="en-US"/>
        </w:rPr>
        <w:softHyphen/>
        <w:t xml:space="preserve">dustry. The electro-pneumatic positioner EP3 </w:t>
      </w:r>
      <w:r>
        <w:rPr>
          <w:b/>
          <w:bCs/>
          <w:lang w:val="en-US"/>
        </w:rPr>
        <w:t>[</w:t>
      </w:r>
      <w:r w:rsidRPr="00155C42">
        <w:rPr>
          <w:b/>
          <w:bCs/>
          <w:lang w:val="en-US"/>
        </w:rPr>
        <w:t>Fig. 1</w:t>
      </w:r>
      <w:r>
        <w:rPr>
          <w:b/>
          <w:bCs/>
          <w:lang w:val="en-US"/>
        </w:rPr>
        <w:t>]</w:t>
      </w:r>
      <w:r w:rsidRPr="00155C42">
        <w:rPr>
          <w:b/>
          <w:bCs/>
          <w:lang w:val="en-US"/>
        </w:rPr>
        <w:t xml:space="preserve"> by EBRO ARMATUREN sets new standards in this area. It enables precise valve control while minimizing compressed air consumption</w:t>
      </w:r>
      <w:r w:rsidR="006C6D9A" w:rsidRPr="00155C42">
        <w:rPr>
          <w:b/>
          <w:bCs/>
          <w:lang w:val="en-US"/>
        </w:rPr>
        <w:t>.</w:t>
      </w:r>
    </w:p>
    <w:p w14:paraId="67D4758E" w14:textId="77777777" w:rsidR="00E367C6" w:rsidRPr="00E367C6" w:rsidRDefault="00E367C6" w:rsidP="00E367C6"/>
    <w:p w14:paraId="0A15484D" w14:textId="119147CB" w:rsidR="00E367C6" w:rsidRPr="00E367C6" w:rsidRDefault="00E367C6" w:rsidP="00E367C6">
      <w:r w:rsidRPr="00E367C6">
        <w:rPr>
          <w:lang w:val="en-US"/>
        </w:rPr>
        <w:t xml:space="preserve">Compressed air is indispensable across many industrial sectors, yet its generation is energy-intensive and expensive. Studies show that up to 10 % of total industrial energy costs are attributed to compressed air. </w:t>
      </w:r>
      <w:proofErr w:type="spellStart"/>
      <w:r w:rsidRPr="00E367C6">
        <w:t>Additio</w:t>
      </w:r>
      <w:r w:rsidRPr="00E367C6">
        <w:softHyphen/>
        <w:t>nally</w:t>
      </w:r>
      <w:proofErr w:type="spellEnd"/>
      <w:r w:rsidRPr="00E367C6">
        <w:t xml:space="preserve">, </w:t>
      </w:r>
      <w:proofErr w:type="spellStart"/>
      <w:r w:rsidRPr="00E367C6">
        <w:t>leaks</w:t>
      </w:r>
      <w:proofErr w:type="spellEnd"/>
      <w:r w:rsidRPr="00E367C6">
        <w:t xml:space="preserve"> and </w:t>
      </w:r>
      <w:proofErr w:type="spellStart"/>
      <w:r w:rsidRPr="00E367C6">
        <w:t>inefficient</w:t>
      </w:r>
      <w:proofErr w:type="spellEnd"/>
      <w:r w:rsidRPr="00E367C6">
        <w:t xml:space="preserve"> </w:t>
      </w:r>
      <w:proofErr w:type="spellStart"/>
      <w:r w:rsidRPr="00E367C6">
        <w:t>systems</w:t>
      </w:r>
      <w:proofErr w:type="spellEnd"/>
      <w:r w:rsidRPr="00E367C6">
        <w:t xml:space="preserve"> </w:t>
      </w:r>
      <w:proofErr w:type="spellStart"/>
      <w:r w:rsidRPr="00E367C6">
        <w:t>lead</w:t>
      </w:r>
      <w:proofErr w:type="spellEnd"/>
      <w:r w:rsidRPr="00E367C6">
        <w:t xml:space="preserve"> </w:t>
      </w:r>
      <w:proofErr w:type="spellStart"/>
      <w:r w:rsidRPr="00E367C6">
        <w:t>to</w:t>
      </w:r>
      <w:proofErr w:type="spellEnd"/>
      <w:r w:rsidRPr="00E367C6">
        <w:t xml:space="preserve"> </w:t>
      </w:r>
      <w:proofErr w:type="spellStart"/>
      <w:r w:rsidRPr="00E367C6">
        <w:t>significant</w:t>
      </w:r>
      <w:proofErr w:type="spellEnd"/>
      <w:r w:rsidRPr="00E367C6">
        <w:t xml:space="preserve"> </w:t>
      </w:r>
      <w:proofErr w:type="spellStart"/>
      <w:r w:rsidRPr="00E367C6">
        <w:t>losses</w:t>
      </w:r>
      <w:proofErr w:type="spellEnd"/>
      <w:r w:rsidRPr="00E367C6">
        <w:t xml:space="preserve">. </w:t>
      </w:r>
    </w:p>
    <w:p w14:paraId="0E79FCAE" w14:textId="3C21DC94" w:rsidR="00075135" w:rsidRPr="001F6BF7" w:rsidRDefault="00167B81" w:rsidP="00167B81">
      <w:pPr>
        <w:spacing w:after="360"/>
        <w:rPr>
          <w:lang w:val="en-US"/>
        </w:rPr>
      </w:pPr>
      <w:r w:rsidRPr="00167B81">
        <w:rPr>
          <w:lang w:val="en-US"/>
        </w:rPr>
        <w:t>Rising energy costs and an increas</w:t>
      </w:r>
      <w:r w:rsidRPr="00167B81">
        <w:rPr>
          <w:lang w:val="en-US"/>
        </w:rPr>
        <w:softHyphen/>
        <w:t>ing focus on sustainability are making energy efficiency a priority in the pro</w:t>
      </w:r>
      <w:r w:rsidRPr="00167B81">
        <w:rPr>
          <w:lang w:val="en-US"/>
        </w:rPr>
        <w:softHyphen/>
        <w:t>cess industry. Control valves, often seen merely as regulatory components, play a key role – not only in process optimi</w:t>
      </w:r>
      <w:r w:rsidRPr="00167B81">
        <w:rPr>
          <w:lang w:val="en-US"/>
        </w:rPr>
        <w:softHyphen/>
        <w:t>zation but also in cost savings and con</w:t>
      </w:r>
      <w:r w:rsidRPr="00167B81">
        <w:rPr>
          <w:lang w:val="en-US"/>
        </w:rPr>
        <w:softHyphen/>
        <w:t>dition monitoring.</w:t>
      </w:r>
    </w:p>
    <w:p w14:paraId="2C061506" w14:textId="77777777" w:rsidR="00167B81" w:rsidRDefault="00167B81" w:rsidP="00167B81">
      <w:pPr>
        <w:spacing w:after="360"/>
        <w:rPr>
          <w:rFonts w:ascii="Noto Sans" w:hAnsi="Noto Sans" w:cs="Noto Sans Black"/>
          <w:b/>
          <w:bCs/>
          <w:caps/>
          <w:noProof/>
          <w:color w:val="003570" w:themeColor="text1"/>
          <w:sz w:val="24"/>
          <w:szCs w:val="36"/>
        </w:rPr>
      </w:pPr>
      <w:r w:rsidRPr="00167B81">
        <w:rPr>
          <w:rFonts w:ascii="Noto Sans" w:hAnsi="Noto Sans" w:cs="Noto Sans Black"/>
          <w:b/>
          <w:caps/>
          <w:noProof/>
          <w:color w:val="003570" w:themeColor="text1"/>
          <w:sz w:val="24"/>
          <w:szCs w:val="36"/>
          <w:lang w:val="en-US"/>
        </w:rPr>
        <w:t>Smart Compressed Air Manage</w:t>
      </w:r>
      <w:r w:rsidRPr="00167B81">
        <w:rPr>
          <w:rFonts w:ascii="Noto Sans" w:hAnsi="Noto Sans" w:cs="Noto Sans Black"/>
          <w:b/>
          <w:caps/>
          <w:noProof/>
          <w:color w:val="003570" w:themeColor="text1"/>
          <w:sz w:val="24"/>
          <w:szCs w:val="36"/>
          <w:lang w:val="en-US"/>
        </w:rPr>
        <w:softHyphen/>
        <w:t>ment: A Key to more sustainability</w:t>
      </w:r>
      <w:r w:rsidRPr="00167B81">
        <w:rPr>
          <w:rFonts w:ascii="Noto Sans" w:hAnsi="Noto Sans" w:cs="Noto Sans Black"/>
          <w:b/>
          <w:bCs/>
          <w:caps/>
          <w:noProof/>
          <w:color w:val="003570" w:themeColor="text1"/>
          <w:sz w:val="24"/>
          <w:szCs w:val="36"/>
        </w:rPr>
        <w:t xml:space="preserve"> </w:t>
      </w:r>
    </w:p>
    <w:p w14:paraId="74B158B9" w14:textId="1A1036B6" w:rsidR="00200AFA" w:rsidRPr="001F6BF7" w:rsidRDefault="003E071F" w:rsidP="003E071F">
      <w:pPr>
        <w:spacing w:after="360"/>
        <w:rPr>
          <w:lang w:val="en-US"/>
        </w:rPr>
      </w:pPr>
      <w:r w:rsidRPr="003E071F">
        <w:rPr>
          <w:lang w:val="en-US"/>
        </w:rPr>
        <w:t>Future-oriented systems would be those capable of precise positioning, minimiz</w:t>
      </w:r>
      <w:r w:rsidRPr="003E071F">
        <w:rPr>
          <w:lang w:val="en-US"/>
        </w:rPr>
        <w:softHyphen/>
        <w:t>ing compressed air consumption in idle mode – or even reducing it to zero – to achieve sustainable cost savings. Equally desirable would be reliable IO-Link inte</w:t>
      </w:r>
      <w:r w:rsidRPr="003E071F">
        <w:rPr>
          <w:lang w:val="en-US"/>
        </w:rPr>
        <w:softHyphen/>
        <w:t>gration, enabling seamless communica</w:t>
      </w:r>
      <w:r w:rsidRPr="003E071F">
        <w:rPr>
          <w:lang w:val="en-US"/>
        </w:rPr>
        <w:softHyphen/>
        <w:t>tion within modern industrial networks and supporting predictive maintenance through automated processes. Science fiction? Far from it – the technology already exists</w:t>
      </w:r>
      <w:r w:rsidR="00200AFA" w:rsidRPr="001F6BF7">
        <w:rPr>
          <w:lang w:val="en-US"/>
        </w:rPr>
        <w:t>.</w:t>
      </w:r>
    </w:p>
    <w:p w14:paraId="52A5B3F5" w14:textId="2FAC146E" w:rsidR="00200AFA" w:rsidRPr="001F6BF7" w:rsidRDefault="003E071F" w:rsidP="003E071F">
      <w:pPr>
        <w:pStyle w:val="Zwischenheadline"/>
        <w:spacing w:line="276" w:lineRule="auto"/>
        <w:rPr>
          <w:lang w:val="en-US"/>
        </w:rPr>
      </w:pPr>
      <w:r w:rsidRPr="003E071F">
        <w:rPr>
          <w:bCs/>
          <w:lang w:val="en-US"/>
        </w:rPr>
        <w:t xml:space="preserve">Substantial cost savings – already achievable today, </w:t>
      </w:r>
      <w:r w:rsidRPr="003E071F">
        <w:rPr>
          <w:bCs/>
          <w:lang w:val="en-US"/>
        </w:rPr>
        <w:br/>
      </w:r>
      <w:r w:rsidRPr="003E071F">
        <w:rPr>
          <w:bCs/>
          <w:lang w:val="en-US"/>
        </w:rPr>
        <w:t>with four-digit reductions per plant</w:t>
      </w:r>
    </w:p>
    <w:p w14:paraId="39F5967F" w14:textId="11123E6D" w:rsidR="00200AFA" w:rsidRPr="001F6BF7" w:rsidRDefault="00C65B93" w:rsidP="00C65B93">
      <w:pPr>
        <w:spacing w:after="360"/>
        <w:rPr>
          <w:lang w:val="en-US"/>
        </w:rPr>
      </w:pPr>
      <w:r w:rsidRPr="00C65B93">
        <w:rPr>
          <w:lang w:val="en-US"/>
        </w:rPr>
        <w:t>It’s obvious: The deliberate combination of modern technology, smart diagnos</w:t>
      </w:r>
      <w:r w:rsidRPr="00C65B93">
        <w:rPr>
          <w:lang w:val="en-US"/>
        </w:rPr>
        <w:softHyphen/>
        <w:t>tics, and a strong focus on efficiency makes control valves a key technolo</w:t>
      </w:r>
      <w:r w:rsidRPr="00C65B93">
        <w:rPr>
          <w:lang w:val="en-US"/>
        </w:rPr>
        <w:softHyphen/>
        <w:t>gy in the industrial sector – especially when, like the electro-pneumatic posi</w:t>
      </w:r>
      <w:r w:rsidRPr="00C65B93">
        <w:rPr>
          <w:lang w:val="en-US"/>
        </w:rPr>
        <w:softHyphen/>
        <w:t xml:space="preserve">tioner EP3 from EBRO ARMATUREN </w:t>
      </w:r>
      <w:r>
        <w:rPr>
          <w:lang w:val="en-US"/>
        </w:rPr>
        <w:t>[</w:t>
      </w:r>
      <w:r w:rsidRPr="00C65B93">
        <w:rPr>
          <w:lang w:val="en-US"/>
        </w:rPr>
        <w:t>Fig. 2</w:t>
      </w:r>
      <w:r>
        <w:rPr>
          <w:lang w:val="en-US"/>
        </w:rPr>
        <w:t>]</w:t>
      </w:r>
      <w:r w:rsidRPr="00C65B93">
        <w:rPr>
          <w:lang w:val="en-US"/>
        </w:rPr>
        <w:t>, they offer innovative solutions to meet many of these demands. Three key advantages include:</w:t>
      </w:r>
    </w:p>
    <w:p w14:paraId="2A20FA7A" w14:textId="77777777" w:rsidR="00E45CE2" w:rsidRDefault="00E45CE2" w:rsidP="00E45CE2">
      <w:pPr>
        <w:pStyle w:val="Default"/>
        <w:numPr>
          <w:ilvl w:val="0"/>
          <w:numId w:val="1"/>
        </w:numPr>
      </w:pPr>
    </w:p>
    <w:p w14:paraId="29ED7CF0" w14:textId="771EAE9D" w:rsidR="0068235D" w:rsidRPr="0068235D" w:rsidRDefault="00E45CE2" w:rsidP="0068235D">
      <w:pPr>
        <w:pStyle w:val="Default"/>
        <w:numPr>
          <w:ilvl w:val="0"/>
          <w:numId w:val="1"/>
        </w:numPr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</w:pPr>
      <w:r w:rsidRPr="0068235D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lastRenderedPageBreak/>
        <w:t>SMART – Intelligent control algo</w:t>
      </w:r>
      <w:r w:rsidRPr="0068235D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softHyphen/>
        <w:t>rithm with self-optimization</w:t>
      </w:r>
      <w:r w:rsidRPr="0068235D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>:</w:t>
      </w:r>
      <w:r w:rsidR="0068235D" w:rsidRPr="0068235D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 </w:t>
      </w:r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Valve behavior changes over its lifecycle</w:t>
      </w:r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. </w:t>
      </w:r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The EP3 detects these changes and </w:t>
      </w:r>
      <w:proofErr w:type="spellStart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continuously</w:t>
      </w:r>
      <w:proofErr w:type="spellEnd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 </w:t>
      </w:r>
      <w:proofErr w:type="spellStart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optimizes</w:t>
      </w:r>
      <w:proofErr w:type="spellEnd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 </w:t>
      </w:r>
      <w:proofErr w:type="spellStart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its</w:t>
      </w:r>
      <w:proofErr w:type="spellEnd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 </w:t>
      </w:r>
      <w:proofErr w:type="spellStart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control</w:t>
      </w:r>
      <w:proofErr w:type="spellEnd"/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 algorithm to prevent overtravel</w:t>
      </w:r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.</w:t>
      </w:r>
      <w:r w:rsidR="0068235D" w:rsidRPr="0068235D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 </w:t>
      </w:r>
    </w:p>
    <w:p w14:paraId="65880A0C" w14:textId="77777777" w:rsidR="00B84DDE" w:rsidRPr="00B84DDE" w:rsidRDefault="00B84DDE" w:rsidP="00B84DDE">
      <w:pPr>
        <w:pStyle w:val="Default"/>
        <w:numPr>
          <w:ilvl w:val="0"/>
          <w:numId w:val="1"/>
        </w:numPr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</w:pPr>
      <w:r w:rsidRPr="00B84DDE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Robust – Minimizing unnecessary pneumatic connections: 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Conventi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>onal systems require separate pneu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>matic tubing between the actuator and the valve. The EP3 is mounted directly onto the actuator, significant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>ly reducing leakage-prone pneumatic connections.</w:t>
      </w:r>
      <w:r w:rsidRPr="00B84DDE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 </w:t>
      </w:r>
    </w:p>
    <w:p w14:paraId="59575C56" w14:textId="4D9F524D" w:rsidR="0026697E" w:rsidRPr="00B84DDE" w:rsidRDefault="00B84DDE" w:rsidP="0026697E">
      <w:pPr>
        <w:pStyle w:val="Default"/>
        <w:numPr>
          <w:ilvl w:val="0"/>
          <w:numId w:val="1"/>
        </w:numPr>
        <w:rPr>
          <w:lang w:val="en-US"/>
        </w:rPr>
      </w:pPr>
      <w:r w:rsidRPr="00B84DDE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>Efficient – Zero air consumpti</w:t>
      </w:r>
      <w:r w:rsidRPr="00B84DDE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softHyphen/>
        <w:t xml:space="preserve">on in steady state: 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Conventio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>nal systems continuously consume air even when idle. In contrast, the EP3 completely shuts off airflow once the target position is reached</w:t>
      </w:r>
      <w:r w:rsidRPr="00B84DDE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.</w:t>
      </w:r>
      <w:r w:rsidR="0026697E" w:rsidRPr="00B84DDE">
        <w:rPr>
          <w:lang w:val="en-US"/>
        </w:rPr>
        <w:t xml:space="preserve"> </w:t>
      </w:r>
    </w:p>
    <w:p w14:paraId="077E2830" w14:textId="77777777" w:rsidR="0026697E" w:rsidRPr="001F6BF7" w:rsidRDefault="0026697E" w:rsidP="0026697E">
      <w:pPr>
        <w:rPr>
          <w:lang w:val="en-US"/>
        </w:rPr>
      </w:pPr>
    </w:p>
    <w:p w14:paraId="0DD85DDB" w14:textId="1BCBDCE6" w:rsidR="0026697E" w:rsidRPr="001F6BF7" w:rsidRDefault="00074A88" w:rsidP="00074A88">
      <w:pPr>
        <w:spacing w:after="360"/>
        <w:rPr>
          <w:lang w:val="en-US"/>
        </w:rPr>
      </w:pPr>
      <w:r w:rsidRPr="00074A88">
        <w:rPr>
          <w:lang w:val="en-US"/>
        </w:rPr>
        <w:t>In a typical chemical plant with hundreds of positioners, using the EP3 can save several thousand cubic meters of com</w:t>
      </w:r>
      <w:r w:rsidRPr="00074A88">
        <w:rPr>
          <w:lang w:val="en-US"/>
        </w:rPr>
        <w:softHyphen/>
        <w:t>pressed air per year. At an average cost of € 0.06 per cubic meter, this translates into annual savings in the four-figure range – per plant</w:t>
      </w:r>
      <w:r w:rsidR="0026697E" w:rsidRPr="001F6BF7">
        <w:rPr>
          <w:lang w:val="en-US"/>
        </w:rPr>
        <w:t>.</w:t>
      </w:r>
    </w:p>
    <w:p w14:paraId="650A07AC" w14:textId="77777777" w:rsidR="00074A88" w:rsidRPr="00074A88" w:rsidRDefault="00074A88" w:rsidP="00074A88">
      <w:pPr>
        <w:rPr>
          <w:rFonts w:ascii="Noto Sans" w:hAnsi="Noto Sans" w:cs="Noto Sans Black"/>
          <w:b/>
          <w:bCs/>
          <w:caps/>
          <w:noProof/>
          <w:color w:val="003570" w:themeColor="text1"/>
          <w:sz w:val="24"/>
          <w:szCs w:val="36"/>
          <w:lang w:val="en-US"/>
        </w:rPr>
      </w:pPr>
      <w:r w:rsidRPr="00074A88">
        <w:rPr>
          <w:rFonts w:ascii="Noto Sans" w:hAnsi="Noto Sans" w:cs="Noto Sans Black"/>
          <w:b/>
          <w:bCs/>
          <w:caps/>
          <w:noProof/>
          <w:color w:val="003570" w:themeColor="text1"/>
          <w:sz w:val="24"/>
          <w:szCs w:val="36"/>
          <w:lang w:val="en-US"/>
        </w:rPr>
        <w:t>Precision and resource efficiency in industrial processes</w:t>
      </w:r>
    </w:p>
    <w:p w14:paraId="7C130278" w14:textId="77777777" w:rsidR="00074A88" w:rsidRPr="00074A88" w:rsidRDefault="00074A88" w:rsidP="00074A88">
      <w:pPr>
        <w:rPr>
          <w:lang w:val="en-US"/>
        </w:rPr>
      </w:pPr>
      <w:r w:rsidRPr="00074A88">
        <w:rPr>
          <w:lang w:val="en-US"/>
        </w:rPr>
        <w:t>Precise valve positioning is crucial for the energy efficiency of industrial oper</w:t>
      </w:r>
      <w:r w:rsidRPr="00074A88">
        <w:rPr>
          <w:lang w:val="en-US"/>
        </w:rPr>
        <w:softHyphen/>
        <w:t>ations. In many applications – from food production and water treatment to the pharmaceutical industry – the precision of valve control directly impacts both prod</w:t>
      </w:r>
      <w:r w:rsidRPr="00074A88">
        <w:rPr>
          <w:lang w:val="en-US"/>
        </w:rPr>
        <w:softHyphen/>
        <w:t xml:space="preserve">uct quality and overall cost-effectiveness. </w:t>
      </w:r>
    </w:p>
    <w:p w14:paraId="3FB6DFC1" w14:textId="0052A77D" w:rsidR="00AF32A0" w:rsidRPr="001F6BF7" w:rsidRDefault="00074A88" w:rsidP="00074A88">
      <w:pPr>
        <w:rPr>
          <w:lang w:val="en-US"/>
        </w:rPr>
      </w:pPr>
      <w:r w:rsidRPr="00074A88">
        <w:rPr>
          <w:lang w:val="en-US"/>
        </w:rPr>
        <w:t>Thanks to its advanced position control system, the EP3 ensures</w:t>
      </w:r>
      <w:r w:rsidR="00AF32A0" w:rsidRPr="001F6BF7">
        <w:rPr>
          <w:lang w:val="en-US"/>
        </w:rPr>
        <w:t>:</w:t>
      </w:r>
    </w:p>
    <w:p w14:paraId="2DEBE16C" w14:textId="77777777" w:rsidR="00ED75FC" w:rsidRPr="00ED75FC" w:rsidRDefault="00ED75FC" w:rsidP="00ED75FC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ED75FC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Precise positioning: </w:t>
      </w:r>
      <w:r w:rsidRPr="00ED75FC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Minimizes mate</w:t>
      </w:r>
      <w:r w:rsidRPr="00ED75FC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 xml:space="preserve">rial losses through precise regulation. </w:t>
      </w:r>
    </w:p>
    <w:p w14:paraId="4D33B55D" w14:textId="77777777" w:rsidR="00ED75FC" w:rsidRPr="00ED75FC" w:rsidRDefault="00ED75FC" w:rsidP="00ED75FC">
      <w:pPr>
        <w:pStyle w:val="Default"/>
        <w:numPr>
          <w:ilvl w:val="0"/>
          <w:numId w:val="1"/>
        </w:numPr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</w:pPr>
      <w:r w:rsidRPr="00ED75FC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Avoidance of energy loss: </w:t>
      </w:r>
      <w:r w:rsidRPr="00ED75FC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Prevents unnecessary overflow and reduces leakage-related losses.</w:t>
      </w:r>
      <w:r w:rsidRPr="00ED75FC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 </w:t>
      </w:r>
    </w:p>
    <w:p w14:paraId="53C1956A" w14:textId="77777777" w:rsidR="00ED75FC" w:rsidRPr="00ED75FC" w:rsidRDefault="00ED75FC" w:rsidP="00ED75FC">
      <w:pPr>
        <w:pStyle w:val="Default"/>
        <w:numPr>
          <w:ilvl w:val="0"/>
          <w:numId w:val="1"/>
        </w:numPr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</w:pPr>
      <w:r w:rsidRPr="00ED75FC">
        <w:rPr>
          <w:rFonts w:ascii="Noto Sans Light" w:hAnsi="Noto Sans Light" w:cstheme="minorBidi"/>
          <w:b/>
          <w:bCs/>
          <w:color w:val="003570"/>
          <w:kern w:val="2"/>
          <w:sz w:val="20"/>
          <w:szCs w:val="22"/>
          <w:lang w:val="en-US"/>
        </w:rPr>
        <w:t xml:space="preserve">Automated adaption to process requirements: </w:t>
      </w:r>
      <w:r w:rsidRPr="00ED75FC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Enables continuo</w:t>
      </w:r>
      <w:r w:rsidRPr="00ED75FC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 xml:space="preserve">us monitoring and optimization of compressed air usage. </w:t>
      </w:r>
    </w:p>
    <w:p w14:paraId="72A1F74B" w14:textId="77777777" w:rsidR="00AF32A0" w:rsidRPr="001F6BF7" w:rsidRDefault="00AF32A0" w:rsidP="00AF32A0">
      <w:pPr>
        <w:rPr>
          <w:lang w:val="en-US"/>
        </w:rPr>
      </w:pPr>
    </w:p>
    <w:p w14:paraId="086EA31C" w14:textId="77777777" w:rsidR="00D91F1A" w:rsidRPr="00D91F1A" w:rsidRDefault="00D91F1A" w:rsidP="00D91F1A">
      <w:pPr>
        <w:spacing w:after="360"/>
        <w:rPr>
          <w:lang w:val="en-US"/>
        </w:rPr>
      </w:pPr>
      <w:r w:rsidRPr="00D91F1A">
        <w:rPr>
          <w:lang w:val="en-US"/>
        </w:rPr>
        <w:t>A practical example from the water treatment industry clearly illustrates the benefit:</w:t>
      </w:r>
    </w:p>
    <w:p w14:paraId="4A98F29B" w14:textId="177415D6" w:rsidR="00AF32A0" w:rsidRPr="001F6BF7" w:rsidRDefault="00D91F1A" w:rsidP="00D91F1A">
      <w:pPr>
        <w:spacing w:after="360"/>
        <w:rPr>
          <w:lang w:val="en-US"/>
        </w:rPr>
      </w:pPr>
      <w:r w:rsidRPr="00E22D44">
        <w:rPr>
          <w:lang w:val="en-US"/>
        </w:rPr>
        <w:t>In this environment, precise chemi</w:t>
      </w:r>
      <w:r w:rsidRPr="00E22D44">
        <w:rPr>
          <w:lang w:val="en-US"/>
        </w:rPr>
        <w:softHyphen/>
        <w:t>cal dosing is essential to ensure both water quality and process reliability. The EP3 makes this possible with its high-precision position control, ena</w:t>
      </w:r>
      <w:r w:rsidRPr="00E22D44">
        <w:rPr>
          <w:lang w:val="en-US"/>
        </w:rPr>
        <w:softHyphen/>
        <w:t>bling the valve to adjust exactly to the required demand. By eliminating unnecessary air supply and using only minimal compressed air for correc</w:t>
      </w:r>
      <w:r w:rsidRPr="00E22D44">
        <w:rPr>
          <w:lang w:val="en-US"/>
        </w:rPr>
        <w:softHyphen/>
        <w:t>tive movements, it not only prevents overdosing but also helps significant</w:t>
      </w:r>
      <w:r w:rsidRPr="00E22D44">
        <w:rPr>
          <w:lang w:val="en-US"/>
        </w:rPr>
        <w:softHyphen/>
        <w:t>ly reduce the plant’s overall energy consumption.</w:t>
      </w:r>
    </w:p>
    <w:p w14:paraId="5AB82290" w14:textId="6810D5C9" w:rsidR="00AF32A0" w:rsidRPr="00E22D44" w:rsidRDefault="00E22D44" w:rsidP="00E22D44">
      <w:pPr>
        <w:pStyle w:val="Zwischenheadline"/>
        <w:spacing w:line="276" w:lineRule="auto"/>
        <w:rPr>
          <w:lang w:val="en-US"/>
        </w:rPr>
      </w:pPr>
      <w:r w:rsidRPr="00E22D44">
        <w:rPr>
          <w:bCs/>
          <w:lang w:val="en-US"/>
        </w:rPr>
        <w:t xml:space="preserve">Digital intelligence for modern production </w:t>
      </w:r>
      <w:r w:rsidRPr="00E22D44">
        <w:rPr>
          <w:bCs/>
          <w:lang w:val="en-US"/>
        </w:rPr>
        <w:t>proce</w:t>
      </w:r>
      <w:r>
        <w:rPr>
          <w:bCs/>
          <w:lang w:val="en-US"/>
        </w:rPr>
        <w:t>sses</w:t>
      </w:r>
    </w:p>
    <w:p w14:paraId="751ABF0C" w14:textId="77777777" w:rsidR="00E22D44" w:rsidRPr="00E22D44" w:rsidRDefault="00E22D44" w:rsidP="00E22D44">
      <w:pPr>
        <w:rPr>
          <w:lang w:val="en-US"/>
        </w:rPr>
      </w:pPr>
      <w:r w:rsidRPr="00E22D44">
        <w:rPr>
          <w:lang w:val="en-US"/>
        </w:rPr>
        <w:t xml:space="preserve">Integrated energy monitoring within process control systems offers clear added value: it enables continuous tracking of energy consumption and reveals optimization potential in real time. Smart use of this data not only improves overall performance but also delivers measurable energy savings. </w:t>
      </w:r>
    </w:p>
    <w:p w14:paraId="3E737256" w14:textId="3E75C3B8" w:rsidR="00AF32A0" w:rsidRPr="001F6BF7" w:rsidRDefault="00E22D44" w:rsidP="00E22D44">
      <w:pPr>
        <w:rPr>
          <w:lang w:val="en-US"/>
        </w:rPr>
      </w:pPr>
      <w:r w:rsidRPr="00E22D44">
        <w:rPr>
          <w:lang w:val="en-US"/>
        </w:rPr>
        <w:t>As industrial facilities become increas</w:t>
      </w:r>
      <w:r w:rsidRPr="00E22D44">
        <w:rPr>
          <w:lang w:val="en-US"/>
        </w:rPr>
        <w:softHyphen/>
        <w:t>ingly digitalized, the demand is grow</w:t>
      </w:r>
      <w:r w:rsidRPr="00E22D44">
        <w:rPr>
          <w:lang w:val="en-US"/>
        </w:rPr>
        <w:softHyphen/>
        <w:t>ing for intelligent, networked control systems – systems capable of continu</w:t>
      </w:r>
      <w:r w:rsidRPr="00E22D44">
        <w:rPr>
          <w:lang w:val="en-US"/>
        </w:rPr>
        <w:softHyphen/>
        <w:t>ously monitoring energy usage, iden</w:t>
      </w:r>
      <w:r w:rsidRPr="00E22D44">
        <w:rPr>
          <w:lang w:val="en-US"/>
        </w:rPr>
        <w:softHyphen/>
        <w:t>tifying issues and faults, and uncov</w:t>
      </w:r>
      <w:r w:rsidRPr="00E22D44">
        <w:rPr>
          <w:lang w:val="en-US"/>
        </w:rPr>
        <w:softHyphen/>
        <w:t>ering optimization opportunities in real time</w:t>
      </w:r>
      <w:r w:rsidR="00AF32A0" w:rsidRPr="001F6BF7">
        <w:rPr>
          <w:lang w:val="en-US"/>
        </w:rPr>
        <w:t xml:space="preserve">. </w:t>
      </w:r>
    </w:p>
    <w:p w14:paraId="159CB572" w14:textId="39996667" w:rsidR="00AF32A0" w:rsidRPr="00E35A40" w:rsidRDefault="00E35A40" w:rsidP="00E35A40">
      <w:pPr>
        <w:spacing w:after="360"/>
        <w:rPr>
          <w:lang w:val="en-US"/>
        </w:rPr>
      </w:pPr>
      <w:r w:rsidRPr="00E35A40">
        <w:rPr>
          <w:lang w:val="en-US"/>
        </w:rPr>
        <w:t>T</w:t>
      </w:r>
      <w:r w:rsidRPr="00E35A40">
        <w:rPr>
          <w:lang w:val="en-US"/>
        </w:rPr>
        <w:t>he fully IO-Link-capable EP3 outper</w:t>
      </w:r>
      <w:r w:rsidRPr="00E35A40">
        <w:rPr>
          <w:lang w:val="en-US"/>
        </w:rPr>
        <w:softHyphen/>
        <w:t>forms traditional systems by offering:</w:t>
      </w:r>
    </w:p>
    <w:p w14:paraId="65B12CCD" w14:textId="77777777" w:rsidR="00E35A40" w:rsidRPr="00E35A40" w:rsidRDefault="00E35A40" w:rsidP="00E35A40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E35A40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Seamless integration into industry 4.0 networks </w:t>
      </w:r>
    </w:p>
    <w:p w14:paraId="5910949B" w14:textId="77777777" w:rsidR="00E35A40" w:rsidRPr="00E35A40" w:rsidRDefault="00E35A40" w:rsidP="00E35A40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E35A40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Real-time monitoring of valve posi</w:t>
      </w:r>
      <w:r w:rsidRPr="00E35A40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 xml:space="preserve">tioning and system parameters </w:t>
      </w:r>
    </w:p>
    <w:p w14:paraId="6C21D9DE" w14:textId="77777777" w:rsidR="00E35A40" w:rsidRPr="00E35A40" w:rsidRDefault="00E35A40" w:rsidP="00E35A40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E35A40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Minimized downtime through auto</w:t>
      </w:r>
      <w:r w:rsidRPr="00E35A40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 xml:space="preserve">mated diagnostics and fault analysis </w:t>
      </w:r>
    </w:p>
    <w:p w14:paraId="13EBCEED" w14:textId="77777777" w:rsidR="00AF32A0" w:rsidRPr="001F6BF7" w:rsidRDefault="00AF32A0" w:rsidP="00AF32A0">
      <w:pPr>
        <w:rPr>
          <w:lang w:val="en-US"/>
        </w:rPr>
      </w:pPr>
    </w:p>
    <w:p w14:paraId="6181EA4D" w14:textId="77777777" w:rsidR="00233FD3" w:rsidRDefault="00233FD3" w:rsidP="00233FD3">
      <w:pPr>
        <w:pStyle w:val="Zwischenheadline"/>
        <w:spacing w:line="276" w:lineRule="auto"/>
        <w:rPr>
          <w:rFonts w:ascii="Noto Sans Light" w:hAnsi="Noto Sans Light" w:cstheme="minorBidi"/>
          <w:b w:val="0"/>
          <w:caps w:val="0"/>
          <w:noProof w:val="0"/>
          <w:color w:val="003570"/>
          <w:sz w:val="20"/>
          <w:szCs w:val="22"/>
          <w:lang w:val="en-US"/>
        </w:rPr>
      </w:pPr>
      <w:r>
        <w:rPr>
          <w:rFonts w:ascii="Noto Sans Light" w:hAnsi="Noto Sans Light" w:cstheme="minorBidi"/>
          <w:b w:val="0"/>
          <w:caps w:val="0"/>
          <w:noProof w:val="0"/>
          <w:color w:val="003570"/>
          <w:sz w:val="20"/>
          <w:szCs w:val="22"/>
          <w:lang w:val="en-US"/>
        </w:rPr>
        <w:t>E</w:t>
      </w:r>
      <w:r w:rsidRPr="00233FD3">
        <w:rPr>
          <w:rFonts w:ascii="Noto Sans Light" w:hAnsi="Noto Sans Light" w:cstheme="minorBidi"/>
          <w:b w:val="0"/>
          <w:caps w:val="0"/>
          <w:noProof w:val="0"/>
          <w:color w:val="003570"/>
          <w:sz w:val="20"/>
          <w:szCs w:val="22"/>
          <w:lang w:val="en-US"/>
        </w:rPr>
        <w:t>specially in highly automated pro</w:t>
      </w:r>
      <w:r w:rsidRPr="00233FD3">
        <w:rPr>
          <w:rFonts w:ascii="Noto Sans Light" w:hAnsi="Noto Sans Light" w:cstheme="minorBidi"/>
          <w:b w:val="0"/>
          <w:caps w:val="0"/>
          <w:noProof w:val="0"/>
          <w:color w:val="003570"/>
          <w:sz w:val="20"/>
          <w:szCs w:val="22"/>
          <w:lang w:val="en-US"/>
        </w:rPr>
        <w:softHyphen/>
        <w:t>duction processes, such as semicon</w:t>
      </w:r>
      <w:r w:rsidRPr="00233FD3">
        <w:rPr>
          <w:rFonts w:ascii="Noto Sans Light" w:hAnsi="Noto Sans Light" w:cstheme="minorBidi"/>
          <w:b w:val="0"/>
          <w:caps w:val="0"/>
          <w:noProof w:val="0"/>
          <w:color w:val="003570"/>
          <w:sz w:val="20"/>
          <w:szCs w:val="22"/>
          <w:lang w:val="en-US"/>
        </w:rPr>
        <w:softHyphen/>
        <w:t>ductor manufacturing and chemical reactors, digital connectivity and real-time diagnostics contribute sig</w:t>
      </w:r>
      <w:r w:rsidRPr="00233FD3">
        <w:rPr>
          <w:rFonts w:ascii="Noto Sans Light" w:hAnsi="Noto Sans Light" w:cstheme="minorBidi"/>
          <w:b w:val="0"/>
          <w:caps w:val="0"/>
          <w:noProof w:val="0"/>
          <w:color w:val="003570"/>
          <w:sz w:val="20"/>
          <w:szCs w:val="22"/>
          <w:lang w:val="en-US"/>
        </w:rPr>
        <w:softHyphen/>
        <w:t xml:space="preserve">nificantly to process safety. </w:t>
      </w:r>
    </w:p>
    <w:p w14:paraId="489796BB" w14:textId="20119E49" w:rsidR="00AF32A0" w:rsidRPr="00233FD3" w:rsidRDefault="00233FD3" w:rsidP="00233FD3">
      <w:pPr>
        <w:pStyle w:val="Zwischenheadline"/>
        <w:spacing w:line="276" w:lineRule="auto"/>
        <w:rPr>
          <w:lang w:val="en-US"/>
        </w:rPr>
      </w:pPr>
      <w:r w:rsidRPr="00233FD3">
        <w:rPr>
          <w:bCs/>
          <w:lang w:val="en-US"/>
        </w:rPr>
        <w:t>Predictive maintenance for maximum efficiency</w:t>
      </w:r>
      <w:r w:rsidR="00AF32A0" w:rsidRPr="00233FD3">
        <w:rPr>
          <w:lang w:val="en-US"/>
        </w:rPr>
        <w:t xml:space="preserve"> </w:t>
      </w:r>
    </w:p>
    <w:p w14:paraId="66AB434C" w14:textId="77777777" w:rsidR="00992B2E" w:rsidRPr="00992B2E" w:rsidRDefault="00992B2E" w:rsidP="00992B2E">
      <w:pPr>
        <w:spacing w:after="360"/>
        <w:rPr>
          <w:lang w:val="en-US"/>
        </w:rPr>
      </w:pPr>
      <w:r w:rsidRPr="00992B2E">
        <w:rPr>
          <w:lang w:val="en-US"/>
        </w:rPr>
        <w:t>The EP3 helps to prevent planned out</w:t>
      </w:r>
      <w:r w:rsidRPr="00992B2E">
        <w:rPr>
          <w:lang w:val="en-US"/>
        </w:rPr>
        <w:softHyphen/>
        <w:t>ages and minimize downtime by deliv</w:t>
      </w:r>
      <w:r w:rsidRPr="00992B2E">
        <w:rPr>
          <w:lang w:val="en-US"/>
        </w:rPr>
        <w:softHyphen/>
        <w:t xml:space="preserve">ering accurate, reliable sensor data for predictive maintenance. Its innovative system continuously records critical operational parameters – such as valve position, vibrations, and runtime – and transmits this data in real time to existing analytics and maintenance platforms. </w:t>
      </w:r>
    </w:p>
    <w:p w14:paraId="09DB0FEB" w14:textId="4084DEBF" w:rsidR="00AF32A0" w:rsidRPr="001F6BF7" w:rsidRDefault="00992B2E" w:rsidP="00992B2E">
      <w:pPr>
        <w:spacing w:after="360"/>
        <w:rPr>
          <w:lang w:val="en-US"/>
        </w:rPr>
      </w:pPr>
      <w:r w:rsidRPr="00992B2E">
        <w:rPr>
          <w:lang w:val="en-US"/>
        </w:rPr>
        <w:t>This provides operators with high-qual</w:t>
      </w:r>
      <w:r w:rsidRPr="00992B2E">
        <w:rPr>
          <w:lang w:val="en-US"/>
        </w:rPr>
        <w:softHyphen/>
        <w:t>ity data, enabling early detection of anomalies and wear patterns – an essential foundation for precise condition monitoring and proactive maintenance. Maintenance activities can be targeted and scheduled in a timely manner, avoiding unnecessary replacement costs and unexpected downtime. Whether in the semicon</w:t>
      </w:r>
      <w:r w:rsidRPr="00992B2E">
        <w:rPr>
          <w:lang w:val="en-US"/>
        </w:rPr>
        <w:softHyphen/>
        <w:t>ductor industry, where every second of production halt incurs high costs, or in safety-critical sectors like the chemical industry, a reliable predic</w:t>
      </w:r>
      <w:r w:rsidRPr="00992B2E">
        <w:rPr>
          <w:lang w:val="en-US"/>
        </w:rPr>
        <w:softHyphen/>
        <w:t>tive maintenance strategy optimizes processes and extends the lifespan of industrial assets</w:t>
      </w:r>
      <w:r w:rsidR="00AF32A0" w:rsidRPr="001F6BF7">
        <w:rPr>
          <w:lang w:val="en-US"/>
        </w:rPr>
        <w:t>.</w:t>
      </w:r>
    </w:p>
    <w:p w14:paraId="33FE63D8" w14:textId="76887C1F" w:rsidR="00AF32A0" w:rsidRPr="00992B2E" w:rsidRDefault="00992B2E" w:rsidP="00992B2E">
      <w:pPr>
        <w:pStyle w:val="Zwischenheadline"/>
        <w:spacing w:line="276" w:lineRule="auto"/>
        <w:rPr>
          <w:lang w:val="de-DE"/>
        </w:rPr>
      </w:pPr>
      <w:r w:rsidRPr="00992B2E">
        <w:rPr>
          <w:bCs/>
          <w:lang w:val="de-DE"/>
        </w:rPr>
        <w:t xml:space="preserve">Precise positioning for maximum efficiency </w:t>
      </w:r>
    </w:p>
    <w:p w14:paraId="6E07D4E1" w14:textId="506118DB" w:rsidR="001D19D9" w:rsidRPr="001D19D9" w:rsidRDefault="001D19D9" w:rsidP="001D19D9">
      <w:pPr>
        <w:rPr>
          <w:lang w:val="en-US"/>
        </w:rPr>
      </w:pPr>
      <w:r w:rsidRPr="001D19D9">
        <w:rPr>
          <w:lang w:val="en-US"/>
        </w:rPr>
        <w:t>In automated production environ</w:t>
      </w:r>
      <w:r w:rsidRPr="001D19D9">
        <w:rPr>
          <w:lang w:val="en-US"/>
        </w:rPr>
        <w:softHyphen/>
        <w:t>ments, the accuracy of valve control directly impacts efficiency and process stability. Even slight deviations from the target value can lead to materi</w:t>
      </w:r>
      <w:r w:rsidRPr="001D19D9">
        <w:rPr>
          <w:lang w:val="en-US"/>
        </w:rPr>
        <w:softHyphen/>
        <w:t xml:space="preserve">al losses, inefficiencies or excessive energy consumption. The EP3’s highly precise position control prevents these issues from arising in the first place. </w:t>
      </w:r>
    </w:p>
    <w:p w14:paraId="3D7EA90F" w14:textId="77777777" w:rsidR="001D19D9" w:rsidRPr="001D19D9" w:rsidRDefault="001D19D9" w:rsidP="001D19D9">
      <w:pPr>
        <w:rPr>
          <w:lang w:val="en-US"/>
        </w:rPr>
      </w:pPr>
      <w:r w:rsidRPr="001D19D9">
        <w:rPr>
          <w:lang w:val="en-US"/>
        </w:rPr>
        <w:t>Take food production as an example: to guarantee consistent product qual</w:t>
      </w:r>
      <w:r w:rsidRPr="001D19D9">
        <w:rPr>
          <w:lang w:val="en-US"/>
        </w:rPr>
        <w:softHyphen/>
        <w:t>ity, dosing must be controlled with exact precision. Here, the EP3 not only minimizes material usage but also pre</w:t>
      </w:r>
      <w:r w:rsidRPr="001D19D9">
        <w:rPr>
          <w:lang w:val="en-US"/>
        </w:rPr>
        <w:softHyphen/>
        <w:t xml:space="preserve">vents costly batch failures, especially in sensitive applications. </w:t>
      </w:r>
    </w:p>
    <w:p w14:paraId="0FC1C8F9" w14:textId="3F287EE3" w:rsidR="001D19D9" w:rsidRPr="001D19D9" w:rsidRDefault="001D19D9" w:rsidP="001D19D9">
      <w:pPr>
        <w:rPr>
          <w:lang w:val="en-US"/>
        </w:rPr>
      </w:pPr>
      <w:r w:rsidRPr="001D19D9">
        <w:rPr>
          <w:lang w:val="en-US"/>
        </w:rPr>
        <w:t>Similarly, in automotive manufactur</w:t>
      </w:r>
      <w:r w:rsidRPr="001D19D9">
        <w:rPr>
          <w:lang w:val="en-US"/>
        </w:rPr>
        <w:softHyphen/>
        <w:t>ing, precise valve control is essential in paint shops to achieve uniform coat</w:t>
      </w:r>
      <w:r w:rsidRPr="001D19D9">
        <w:rPr>
          <w:lang w:val="en-US"/>
        </w:rPr>
        <w:softHyphen/>
        <w:t>ing. Modern valve control systems – often combined with robotics and advanced sensor technology – allow real-time adjustment of paint flow, based on factors like coating thickness, robot speed, and booth conditions. This leads to higher product quali</w:t>
      </w:r>
      <w:r w:rsidRPr="001D19D9">
        <w:rPr>
          <w:lang w:val="en-US"/>
        </w:rPr>
        <w:softHyphen/>
        <w:t>ty, optimized material consumption, and significantly less waste. With the EP3’s exact regulation, material loss is minimized, and quality standards are more reliably met.</w:t>
      </w:r>
    </w:p>
    <w:p w14:paraId="13EE9B38" w14:textId="77777777" w:rsidR="001D19D9" w:rsidRPr="001D19D9" w:rsidRDefault="001D19D9" w:rsidP="001D19D9">
      <w:pPr>
        <w:rPr>
          <w:lang w:val="en-US"/>
        </w:rPr>
      </w:pPr>
    </w:p>
    <w:p w14:paraId="3F2FA0CC" w14:textId="24C0026A" w:rsidR="00AF32A0" w:rsidRPr="001F6BF7" w:rsidRDefault="00063CEA" w:rsidP="00063CEA">
      <w:pPr>
        <w:pStyle w:val="Zwischenheadline"/>
        <w:spacing w:line="276" w:lineRule="auto"/>
        <w:rPr>
          <w:lang w:val="en-US"/>
        </w:rPr>
      </w:pPr>
      <w:r w:rsidRPr="00063CEA">
        <w:rPr>
          <w:bCs/>
          <w:lang w:val="en-US"/>
        </w:rPr>
        <w:t>Where profitability meets environmental awareness</w:t>
      </w:r>
      <w:r w:rsidR="00AF32A0" w:rsidRPr="001F6BF7">
        <w:rPr>
          <w:lang w:val="en-US"/>
        </w:rPr>
        <w:t xml:space="preserve"> </w:t>
      </w:r>
    </w:p>
    <w:p w14:paraId="483A3765" w14:textId="224E7445" w:rsidR="00FB76A1" w:rsidRPr="00FB76A1" w:rsidRDefault="00063CEA" w:rsidP="00FB76A1">
      <w:pPr>
        <w:spacing w:after="360"/>
      </w:pPr>
      <w:r w:rsidRPr="00063CEA">
        <w:rPr>
          <w:lang w:val="en-US"/>
        </w:rPr>
        <w:t>The EP3 impressively demonstrates that sustainability and profitability are not mutually exclusive – in fact, they can go hand in hand. Companies that adopt this innovative technology ben</w:t>
      </w:r>
      <w:r w:rsidRPr="00063CEA">
        <w:rPr>
          <w:lang w:val="en-US"/>
        </w:rPr>
        <w:softHyphen/>
        <w:t>efit in multiple ways:</w:t>
      </w:r>
    </w:p>
    <w:p w14:paraId="7C6BEC70" w14:textId="77777777" w:rsidR="00FB76A1" w:rsidRPr="00FB76A1" w:rsidRDefault="00FB76A1" w:rsidP="00FB76A1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FB76A1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Reduced energy costs through low</w:t>
      </w:r>
      <w:r w:rsidRPr="00FB76A1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 xml:space="preserve">er compressed air consumption </w:t>
      </w:r>
    </w:p>
    <w:p w14:paraId="535A8138" w14:textId="77777777" w:rsidR="00FB76A1" w:rsidRPr="00FB76A1" w:rsidRDefault="00FB76A1" w:rsidP="00FB76A1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FB76A1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 xml:space="preserve">Extended valve service life thanks to reduced mechanical wear </w:t>
      </w:r>
    </w:p>
    <w:p w14:paraId="521C16FC" w14:textId="77777777" w:rsidR="00FB76A1" w:rsidRPr="00FB76A1" w:rsidRDefault="00FB76A1" w:rsidP="00FB76A1">
      <w:pPr>
        <w:pStyle w:val="Default"/>
        <w:numPr>
          <w:ilvl w:val="0"/>
          <w:numId w:val="1"/>
        </w:numPr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</w:pPr>
      <w:r w:rsidRPr="00FB76A1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t>Compliance with environmental regulations by significantly redu</w:t>
      </w:r>
      <w:r w:rsidRPr="00FB76A1">
        <w:rPr>
          <w:rFonts w:ascii="Noto Sans Light" w:hAnsi="Noto Sans Light" w:cstheme="minorBidi"/>
          <w:color w:val="003570"/>
          <w:kern w:val="2"/>
          <w:sz w:val="20"/>
          <w:szCs w:val="22"/>
          <w:lang w:val="en-US"/>
        </w:rPr>
        <w:softHyphen/>
        <w:t xml:space="preserve">cing CO₂-emissions </w:t>
      </w:r>
    </w:p>
    <w:p w14:paraId="254B7F04" w14:textId="77777777" w:rsidR="00AF32A0" w:rsidRPr="001F6BF7" w:rsidRDefault="00AF32A0" w:rsidP="00AF32A0">
      <w:pPr>
        <w:rPr>
          <w:lang w:val="en-US"/>
        </w:rPr>
      </w:pPr>
    </w:p>
    <w:p w14:paraId="5C5495B1" w14:textId="5E66B451" w:rsidR="00AF32A0" w:rsidRPr="001F6BF7" w:rsidRDefault="00FB76A1" w:rsidP="00FB76A1">
      <w:pPr>
        <w:spacing w:after="360"/>
        <w:rPr>
          <w:lang w:val="en-US"/>
        </w:rPr>
      </w:pPr>
      <w:r w:rsidRPr="00FB76A1">
        <w:rPr>
          <w:lang w:val="en-US"/>
        </w:rPr>
        <w:t>The EP3 electro-pneumatic position</w:t>
      </w:r>
      <w:r w:rsidRPr="00FB76A1">
        <w:rPr>
          <w:lang w:val="en-US"/>
        </w:rPr>
        <w:softHyphen/>
        <w:t>er stands as a prime example of the move toward sustainable and efficient manufacturing. Its capability to signif</w:t>
      </w:r>
      <w:r w:rsidRPr="00FB76A1">
        <w:rPr>
          <w:lang w:val="en-US"/>
        </w:rPr>
        <w:softHyphen/>
        <w:t>icantly cut compressed air consump</w:t>
      </w:r>
      <w:r w:rsidRPr="00FB76A1">
        <w:rPr>
          <w:lang w:val="en-US"/>
        </w:rPr>
        <w:softHyphen/>
        <w:t>tion, paired with precise control and smart connectivity, makes it a strategic investment for companies truly dedi</w:t>
      </w:r>
      <w:r w:rsidRPr="00FB76A1">
        <w:rPr>
          <w:lang w:val="en-US"/>
        </w:rPr>
        <w:softHyphen/>
        <w:t>cated to sustainability.</w:t>
      </w:r>
    </w:p>
    <w:p w14:paraId="2C77F62C" w14:textId="4BBEB222" w:rsidR="008B2FFB" w:rsidRPr="00DA0C42" w:rsidRDefault="008B2FFB" w:rsidP="008B2FFB">
      <w:pPr>
        <w:pStyle w:val="Zwischenheadline"/>
        <w:spacing w:line="276" w:lineRule="auto"/>
        <w:rPr>
          <w:lang w:val="en-US"/>
        </w:rPr>
      </w:pPr>
      <w:r w:rsidRPr="00DA0C42">
        <w:rPr>
          <w:lang w:val="en-US"/>
        </w:rPr>
        <w:t>Digital</w:t>
      </w:r>
      <w:r w:rsidR="00DA0C42" w:rsidRPr="00DA0C42">
        <w:rPr>
          <w:lang w:val="en-US"/>
        </w:rPr>
        <w:t xml:space="preserve"> connectivity with EBRO</w:t>
      </w:r>
      <w:r w:rsidRPr="00DA0C42">
        <w:rPr>
          <w:lang w:val="en-US"/>
        </w:rPr>
        <w:t xml:space="preserve"> Plus </w:t>
      </w:r>
    </w:p>
    <w:p w14:paraId="112BBAEC" w14:textId="57F09C98" w:rsidR="008B2FFB" w:rsidRPr="001F6BF7" w:rsidRDefault="00DA0C42" w:rsidP="00DA0C42">
      <w:pPr>
        <w:rPr>
          <w:lang w:val="en-US"/>
        </w:rPr>
      </w:pPr>
      <w:r w:rsidRPr="00DA0C42">
        <w:rPr>
          <w:lang w:val="en-US"/>
        </w:rPr>
        <w:t>The EBRO Plus app enables mobile monitoring and parame</w:t>
      </w:r>
      <w:r w:rsidRPr="00DA0C42">
        <w:rPr>
          <w:lang w:val="en-US"/>
        </w:rPr>
        <w:softHyphen/>
        <w:t>terization of valve units equipped with EBRO products such as the EP3, SBU Advanced, and SBU IO-Link. It replaces the former “EBRO Connect” app</w:t>
      </w:r>
      <w:r w:rsidR="008B2FFB" w:rsidRPr="001F6BF7">
        <w:rPr>
          <w:lang w:val="en-US"/>
        </w:rPr>
        <w:t xml:space="preserve">. </w:t>
      </w:r>
    </w:p>
    <w:p w14:paraId="46B4E66D" w14:textId="77777777" w:rsidR="00DA0C42" w:rsidRPr="00DA0C42" w:rsidRDefault="00DA0C42" w:rsidP="00DA0C42">
      <w:pPr>
        <w:pStyle w:val="KeinLeerraum"/>
        <w:rPr>
          <w:b/>
          <w:bCs/>
        </w:rPr>
      </w:pPr>
    </w:p>
    <w:p w14:paraId="24F8C1EF" w14:textId="77777777" w:rsidR="00DA0C42" w:rsidRPr="00DA0C42" w:rsidRDefault="00DA0C42" w:rsidP="00DA0C42">
      <w:pPr>
        <w:pStyle w:val="KeinLeerraum"/>
        <w:rPr>
          <w:b/>
          <w:bCs/>
          <w:lang w:val="en-US"/>
        </w:rPr>
      </w:pPr>
      <w:r w:rsidRPr="00DA0C42">
        <w:rPr>
          <w:b/>
          <w:bCs/>
          <w:lang w:val="en-US"/>
        </w:rPr>
        <w:t xml:space="preserve">Key features: </w:t>
      </w:r>
    </w:p>
    <w:p w14:paraId="7634BB99" w14:textId="77777777" w:rsidR="00DA0C42" w:rsidRPr="00DA0C42" w:rsidRDefault="00DA0C42" w:rsidP="00DA0C42">
      <w:pPr>
        <w:pStyle w:val="KeinLeerraum"/>
        <w:numPr>
          <w:ilvl w:val="0"/>
          <w:numId w:val="10"/>
        </w:numPr>
        <w:rPr>
          <w:lang w:val="en-US"/>
        </w:rPr>
      </w:pPr>
      <w:r w:rsidRPr="00DA0C42">
        <w:rPr>
          <w:lang w:val="en-US"/>
        </w:rPr>
        <w:t xml:space="preserve">Data transfer via Bluetooth (BLE 4.0) </w:t>
      </w:r>
    </w:p>
    <w:p w14:paraId="600DCB40" w14:textId="77777777" w:rsidR="00DA0C42" w:rsidRPr="00DA0C42" w:rsidRDefault="00DA0C42" w:rsidP="00DA0C42">
      <w:pPr>
        <w:pStyle w:val="KeinLeerraum"/>
        <w:numPr>
          <w:ilvl w:val="0"/>
          <w:numId w:val="10"/>
        </w:numPr>
        <w:rPr>
          <w:lang w:val="en-US"/>
        </w:rPr>
      </w:pPr>
      <w:r w:rsidRPr="00DA0C42">
        <w:rPr>
          <w:lang w:val="en-US"/>
        </w:rPr>
        <w:t xml:space="preserve">Connection setup via QR code or device search </w:t>
      </w:r>
    </w:p>
    <w:p w14:paraId="0C3B3B08" w14:textId="77777777" w:rsidR="00DA0C42" w:rsidRPr="00DA0C42" w:rsidRDefault="00DA0C42" w:rsidP="00DA0C42">
      <w:pPr>
        <w:pStyle w:val="KeinLeerraum"/>
        <w:numPr>
          <w:ilvl w:val="0"/>
          <w:numId w:val="10"/>
        </w:numPr>
        <w:rPr>
          <w:lang w:val="en-US"/>
        </w:rPr>
      </w:pPr>
      <w:r w:rsidRPr="00DA0C42">
        <w:rPr>
          <w:lang w:val="en-US"/>
        </w:rPr>
        <w:t xml:space="preserve">Real-time display of operating status </w:t>
      </w:r>
    </w:p>
    <w:p w14:paraId="57546125" w14:textId="77777777" w:rsidR="00DA0C42" w:rsidRPr="00DA0C42" w:rsidRDefault="00DA0C42" w:rsidP="00DA0C42">
      <w:pPr>
        <w:pStyle w:val="KeinLeerraum"/>
        <w:numPr>
          <w:ilvl w:val="0"/>
          <w:numId w:val="10"/>
        </w:numPr>
        <w:rPr>
          <w:lang w:val="en-US"/>
        </w:rPr>
      </w:pPr>
      <w:r w:rsidRPr="00DA0C42">
        <w:rPr>
          <w:lang w:val="en-US"/>
        </w:rPr>
        <w:t xml:space="preserve">Early detection of operational deviations </w:t>
      </w:r>
    </w:p>
    <w:p w14:paraId="5B1FADF8" w14:textId="77777777" w:rsidR="00DA0C42" w:rsidRDefault="00DA0C42" w:rsidP="00DA0C42">
      <w:pPr>
        <w:pStyle w:val="KeinLeerraum"/>
        <w:numPr>
          <w:ilvl w:val="0"/>
          <w:numId w:val="10"/>
        </w:numPr>
        <w:rPr>
          <w:lang w:val="en-US"/>
        </w:rPr>
      </w:pPr>
      <w:r w:rsidRPr="00DA0C42">
        <w:rPr>
          <w:lang w:val="en-US"/>
        </w:rPr>
        <w:t xml:space="preserve">Support for commissioning and maintenance </w:t>
      </w:r>
    </w:p>
    <w:p w14:paraId="10EFAA32" w14:textId="77777777" w:rsidR="00DA0C42" w:rsidRDefault="00DA0C42" w:rsidP="00DA0C42">
      <w:pPr>
        <w:pStyle w:val="KeinLeerraum"/>
        <w:rPr>
          <w:lang w:val="en-US"/>
        </w:rPr>
      </w:pPr>
    </w:p>
    <w:p w14:paraId="02C613E2" w14:textId="77777777" w:rsidR="00DA0C42" w:rsidRDefault="00DA0C42" w:rsidP="00DA0C42">
      <w:pPr>
        <w:pStyle w:val="KeinLeerraum"/>
        <w:rPr>
          <w:lang w:val="en-US"/>
        </w:rPr>
      </w:pPr>
    </w:p>
    <w:p w14:paraId="7CFFA1D7" w14:textId="77777777" w:rsidR="00DA0C42" w:rsidRPr="00DA0C42" w:rsidRDefault="00DA0C42" w:rsidP="00DA0C42">
      <w:pPr>
        <w:pStyle w:val="KeinLeerraum"/>
        <w:rPr>
          <w:lang w:val="en-US"/>
        </w:rPr>
      </w:pPr>
    </w:p>
    <w:p w14:paraId="1138563E" w14:textId="77777777" w:rsidR="00FC48D9" w:rsidRPr="001F6BF7" w:rsidRDefault="00FC48D9" w:rsidP="00D21DBB">
      <w:pPr>
        <w:pStyle w:val="KeinLeerraum"/>
        <w:rPr>
          <w:rFonts w:asciiTheme="majorHAnsi" w:hAnsiTheme="majorHAnsi" w:cstheme="majorHAnsi"/>
          <w:b/>
          <w:bCs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840"/>
        <w:gridCol w:w="3468"/>
      </w:tblGrid>
      <w:tr w:rsidR="00394EF1" w:rsidRPr="001F6BF7" w14:paraId="2DFAB3A3" w14:textId="77777777" w:rsidTr="005D1B72">
        <w:tc>
          <w:tcPr>
            <w:tcW w:w="4184" w:type="dxa"/>
          </w:tcPr>
          <w:p w14:paraId="58C6FDD4" w14:textId="20C5BB17" w:rsidR="00394EF1" w:rsidRPr="001F6BF7" w:rsidRDefault="00394EF1" w:rsidP="00D21DBB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  <w:r w:rsidRPr="001F6BF7">
              <w:rPr>
                <w:noProof/>
                <w:lang w:val="en-US"/>
              </w:rPr>
              <w:drawing>
                <wp:inline distT="0" distB="0" distL="0" distR="0" wp14:anchorId="5CA71E92" wp14:editId="2744494B">
                  <wp:extent cx="3060000" cy="1898307"/>
                  <wp:effectExtent l="0" t="0" r="7620" b="6985"/>
                  <wp:docPr id="40068171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681713" name="Grafik 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18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6" w:type="dxa"/>
          </w:tcPr>
          <w:p w14:paraId="6504848E" w14:textId="77777777" w:rsidR="00394EF1" w:rsidRPr="001F6BF7" w:rsidRDefault="00394EF1" w:rsidP="00D21DBB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4184" w:type="dxa"/>
          </w:tcPr>
          <w:p w14:paraId="795E33EB" w14:textId="4679F1FC" w:rsidR="00394EF1" w:rsidRPr="001F6BF7" w:rsidRDefault="00394EF1" w:rsidP="00D21DBB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</w:tr>
      <w:tr w:rsidR="00394EF1" w:rsidRPr="00DF3F31" w14:paraId="52B79307" w14:textId="77777777" w:rsidTr="005D1B72">
        <w:tc>
          <w:tcPr>
            <w:tcW w:w="4184" w:type="dxa"/>
          </w:tcPr>
          <w:p w14:paraId="5051A339" w14:textId="2EA82EEC" w:rsidR="00394EF1" w:rsidRPr="00DF3F31" w:rsidRDefault="00DF3F31" w:rsidP="00DF3F31">
            <w:pPr>
              <w:pStyle w:val="KeinLeerraum"/>
              <w:rPr>
                <w:noProof/>
                <w:lang w:val="en-US"/>
              </w:rPr>
            </w:pPr>
            <w:r w:rsidRPr="00DF3F31">
              <w:rPr>
                <w:rFonts w:cs="Noto Sans Light"/>
                <w:b/>
                <w:bCs/>
                <w:lang w:val="en-US"/>
              </w:rPr>
              <w:t>Figure</w:t>
            </w:r>
            <w:r w:rsidR="00394EF1" w:rsidRPr="00DF3F31">
              <w:rPr>
                <w:rFonts w:cs="Noto Sans Light"/>
                <w:b/>
                <w:bCs/>
                <w:lang w:val="en-US"/>
              </w:rPr>
              <w:t xml:space="preserve"> 1: </w:t>
            </w:r>
            <w:r w:rsidRPr="00DF3F31">
              <w:rPr>
                <w:i/>
                <w:iCs/>
                <w:lang w:val="en-US"/>
              </w:rPr>
              <w:t>The electro-pneumatic positioner EP3 is designed to control both single-acting and double-acting pneumatic actuators.</w:t>
            </w:r>
          </w:p>
        </w:tc>
        <w:tc>
          <w:tcPr>
            <w:tcW w:w="976" w:type="dxa"/>
          </w:tcPr>
          <w:p w14:paraId="66EFB35F" w14:textId="77777777" w:rsidR="00394EF1" w:rsidRPr="00DF3F31" w:rsidRDefault="00394EF1" w:rsidP="00D21DBB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4184" w:type="dxa"/>
          </w:tcPr>
          <w:p w14:paraId="14C13269" w14:textId="27063AB5" w:rsidR="00394EF1" w:rsidRPr="00DF3F31" w:rsidRDefault="00394EF1" w:rsidP="00D21DBB">
            <w:pPr>
              <w:pStyle w:val="KeinLeerraum"/>
              <w:rPr>
                <w:noProof/>
                <w:lang w:val="en-US"/>
              </w:rPr>
            </w:pPr>
          </w:p>
        </w:tc>
      </w:tr>
      <w:tr w:rsidR="00394EF1" w:rsidRPr="00DF3F31" w14:paraId="5934F07C" w14:textId="77777777" w:rsidTr="005D1B72">
        <w:tc>
          <w:tcPr>
            <w:tcW w:w="4184" w:type="dxa"/>
          </w:tcPr>
          <w:p w14:paraId="26788B37" w14:textId="77777777" w:rsidR="00394EF1" w:rsidRPr="00DF3F31" w:rsidRDefault="00394EF1" w:rsidP="00D21DBB">
            <w:pPr>
              <w:pStyle w:val="KeinLeerraum"/>
              <w:rPr>
                <w:rFonts w:cs="Noto Sans Light"/>
                <w:b/>
                <w:bCs/>
                <w:lang w:val="en-US"/>
              </w:rPr>
            </w:pPr>
          </w:p>
        </w:tc>
        <w:tc>
          <w:tcPr>
            <w:tcW w:w="976" w:type="dxa"/>
          </w:tcPr>
          <w:p w14:paraId="79817579" w14:textId="77777777" w:rsidR="00394EF1" w:rsidRPr="00DF3F31" w:rsidRDefault="00394EF1" w:rsidP="00D21DBB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4184" w:type="dxa"/>
          </w:tcPr>
          <w:p w14:paraId="7684A182" w14:textId="77777777" w:rsidR="00394EF1" w:rsidRPr="00DF3F31" w:rsidRDefault="00394EF1" w:rsidP="00D21DBB">
            <w:pPr>
              <w:pStyle w:val="KeinLeerraum"/>
              <w:rPr>
                <w:rFonts w:cs="Noto Sans Light"/>
                <w:b/>
                <w:bCs/>
                <w:lang w:val="en-US"/>
              </w:rPr>
            </w:pPr>
          </w:p>
        </w:tc>
      </w:tr>
      <w:tr w:rsidR="005D1B72" w:rsidRPr="001F6BF7" w14:paraId="1C167A85" w14:textId="77777777" w:rsidTr="005D1B72">
        <w:tc>
          <w:tcPr>
            <w:tcW w:w="4184" w:type="dxa"/>
          </w:tcPr>
          <w:p w14:paraId="1DFA8598" w14:textId="37D8457A" w:rsidR="005D1B72" w:rsidRPr="001F6BF7" w:rsidRDefault="005D1B72" w:rsidP="005D1B72">
            <w:pPr>
              <w:pStyle w:val="KeinLeerraum"/>
              <w:rPr>
                <w:rFonts w:cs="Noto Sans Light"/>
                <w:b/>
                <w:bCs/>
                <w:lang w:val="en-US"/>
              </w:rPr>
            </w:pPr>
            <w:r w:rsidRPr="001F6BF7">
              <w:rPr>
                <w:noProof/>
                <w:lang w:val="en-US"/>
              </w:rPr>
              <w:drawing>
                <wp:inline distT="0" distB="0" distL="0" distR="0" wp14:anchorId="7EEE237F" wp14:editId="41BDBE8F">
                  <wp:extent cx="3060000" cy="3060000"/>
                  <wp:effectExtent l="0" t="0" r="7620" b="7620"/>
                  <wp:docPr id="326526166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045543" name="Grafik 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30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6" w:type="dxa"/>
          </w:tcPr>
          <w:p w14:paraId="2EE3DE47" w14:textId="77777777" w:rsidR="005D1B72" w:rsidRPr="001F6BF7" w:rsidRDefault="005D1B72" w:rsidP="005D1B72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4184" w:type="dxa"/>
          </w:tcPr>
          <w:p w14:paraId="76D31D43" w14:textId="77777777" w:rsidR="005D1B72" w:rsidRPr="001F6BF7" w:rsidRDefault="005D1B72" w:rsidP="005D1B72">
            <w:pPr>
              <w:pStyle w:val="KeinLeerraum"/>
              <w:rPr>
                <w:rFonts w:cs="Noto Sans Light"/>
                <w:b/>
                <w:bCs/>
                <w:lang w:val="en-US"/>
              </w:rPr>
            </w:pPr>
          </w:p>
        </w:tc>
      </w:tr>
      <w:tr w:rsidR="005D1B72" w:rsidRPr="001F6BF7" w14:paraId="710E8165" w14:textId="77777777" w:rsidTr="005D1B72">
        <w:tc>
          <w:tcPr>
            <w:tcW w:w="4184" w:type="dxa"/>
          </w:tcPr>
          <w:p w14:paraId="64211EB7" w14:textId="0E717592" w:rsidR="005D1B72" w:rsidRPr="001F6BF7" w:rsidRDefault="00DF3F31" w:rsidP="00DF3F31">
            <w:pPr>
              <w:pStyle w:val="KeinLeerraum"/>
              <w:rPr>
                <w:noProof/>
                <w:lang w:val="en-US"/>
              </w:rPr>
            </w:pPr>
            <w:r>
              <w:rPr>
                <w:rFonts w:cs="Noto Sans Light"/>
                <w:b/>
                <w:bCs/>
                <w:lang w:val="en-US"/>
              </w:rPr>
              <w:t>Figure</w:t>
            </w:r>
            <w:r w:rsidR="005D1B72" w:rsidRPr="001F6BF7">
              <w:rPr>
                <w:rFonts w:cs="Noto Sans Light"/>
                <w:b/>
                <w:bCs/>
                <w:lang w:val="en-US"/>
              </w:rPr>
              <w:t xml:space="preserve"> </w:t>
            </w:r>
            <w:r w:rsidR="005D1B72" w:rsidRPr="001F6BF7">
              <w:rPr>
                <w:rFonts w:cs="Noto Sans Light"/>
                <w:b/>
                <w:bCs/>
                <w:lang w:val="en-US"/>
              </w:rPr>
              <w:t>2</w:t>
            </w:r>
            <w:r w:rsidR="005D1B72" w:rsidRPr="001F6BF7">
              <w:rPr>
                <w:rFonts w:cs="Noto Sans Light"/>
                <w:b/>
                <w:bCs/>
                <w:lang w:val="en-US"/>
              </w:rPr>
              <w:t xml:space="preserve">: </w:t>
            </w:r>
            <w:r w:rsidRPr="00DF3F31">
              <w:rPr>
                <w:i/>
                <w:iCs/>
                <w:lang w:val="en-US"/>
              </w:rPr>
              <w:t>The EP3 is compatible with all EBRO valves for on/off and control applications.</w:t>
            </w:r>
          </w:p>
        </w:tc>
        <w:tc>
          <w:tcPr>
            <w:tcW w:w="976" w:type="dxa"/>
          </w:tcPr>
          <w:p w14:paraId="65A44E7C" w14:textId="77777777" w:rsidR="005D1B72" w:rsidRPr="001F6BF7" w:rsidRDefault="005D1B72" w:rsidP="005D1B72">
            <w:pPr>
              <w:pStyle w:val="KeinLeerraum"/>
              <w:rPr>
                <w:rFonts w:asciiTheme="majorHAnsi" w:hAnsiTheme="majorHAnsi" w:cstheme="majorHAnsi"/>
                <w:b/>
                <w:bCs/>
                <w:lang w:val="en-US"/>
              </w:rPr>
            </w:pPr>
          </w:p>
        </w:tc>
        <w:tc>
          <w:tcPr>
            <w:tcW w:w="4184" w:type="dxa"/>
          </w:tcPr>
          <w:p w14:paraId="6B63DC7C" w14:textId="77777777" w:rsidR="005D1B72" w:rsidRPr="001F6BF7" w:rsidRDefault="005D1B72" w:rsidP="005D1B72">
            <w:pPr>
              <w:pStyle w:val="KeinLeerraum"/>
              <w:rPr>
                <w:rFonts w:cs="Noto Sans Light"/>
                <w:b/>
                <w:bCs/>
                <w:lang w:val="en-US"/>
              </w:rPr>
            </w:pPr>
          </w:p>
        </w:tc>
      </w:tr>
    </w:tbl>
    <w:p w14:paraId="7BBFA5F2" w14:textId="77777777" w:rsidR="00FC48D9" w:rsidRPr="001F6BF7" w:rsidRDefault="00FC48D9" w:rsidP="00D21DBB">
      <w:pPr>
        <w:pStyle w:val="KeinLeerraum"/>
        <w:rPr>
          <w:rFonts w:asciiTheme="majorHAnsi" w:hAnsiTheme="majorHAnsi" w:cstheme="majorHAnsi"/>
          <w:b/>
          <w:bCs/>
          <w:lang w:val="en-US"/>
        </w:rPr>
      </w:pPr>
    </w:p>
    <w:p w14:paraId="0C8F5AB4" w14:textId="77777777" w:rsidR="00FC48D9" w:rsidRPr="001F6BF7" w:rsidRDefault="00FC48D9" w:rsidP="00D21DBB">
      <w:pPr>
        <w:pStyle w:val="KeinLeerraum"/>
        <w:rPr>
          <w:rFonts w:asciiTheme="majorHAnsi" w:hAnsiTheme="majorHAnsi" w:cstheme="majorHAnsi"/>
          <w:b/>
          <w:bCs/>
          <w:lang w:val="en-US"/>
        </w:rPr>
      </w:pPr>
    </w:p>
    <w:p w14:paraId="325647E1" w14:textId="77777777" w:rsidR="00FC48D9" w:rsidRPr="001F6BF7" w:rsidRDefault="00FC48D9" w:rsidP="00D21DBB">
      <w:pPr>
        <w:pStyle w:val="KeinLeerraum"/>
        <w:rPr>
          <w:rFonts w:asciiTheme="majorHAnsi" w:hAnsiTheme="majorHAnsi" w:cstheme="majorHAnsi"/>
          <w:b/>
          <w:bCs/>
          <w:lang w:val="en-US"/>
        </w:rPr>
      </w:pPr>
    </w:p>
    <w:p w14:paraId="128090B0" w14:textId="77777777" w:rsidR="00FC48D9" w:rsidRPr="001F6BF7" w:rsidRDefault="00FC48D9" w:rsidP="00D21DBB">
      <w:pPr>
        <w:pStyle w:val="KeinLeerraum"/>
        <w:rPr>
          <w:rFonts w:asciiTheme="majorHAnsi" w:hAnsiTheme="majorHAnsi" w:cstheme="majorHAnsi"/>
          <w:b/>
          <w:bCs/>
          <w:lang w:val="en-US"/>
        </w:rPr>
      </w:pPr>
    </w:p>
    <w:p w14:paraId="3AD09ED5" w14:textId="179C4230" w:rsidR="00D21DBB" w:rsidRPr="001F6BF7" w:rsidRDefault="00D21DBB" w:rsidP="00D21DBB">
      <w:pPr>
        <w:pStyle w:val="KeinLeerraum"/>
        <w:rPr>
          <w:rFonts w:asciiTheme="majorHAnsi" w:hAnsiTheme="majorHAnsi" w:cstheme="majorHAnsi"/>
          <w:b/>
          <w:bCs/>
          <w:lang w:val="en-US"/>
        </w:rPr>
      </w:pPr>
      <w:r w:rsidRPr="001F6BF7">
        <w:rPr>
          <w:rFonts w:asciiTheme="majorHAnsi" w:hAnsiTheme="majorHAnsi" w:cstheme="majorHAnsi"/>
          <w:b/>
          <w:bCs/>
          <w:lang w:val="en-US"/>
        </w:rPr>
        <w:t>Press</w:t>
      </w:r>
      <w:r w:rsidR="00DF3F31">
        <w:rPr>
          <w:rFonts w:asciiTheme="majorHAnsi" w:hAnsiTheme="majorHAnsi" w:cstheme="majorHAnsi"/>
          <w:b/>
          <w:bCs/>
          <w:lang w:val="en-US"/>
        </w:rPr>
        <w:t xml:space="preserve"> contact</w:t>
      </w:r>
      <w:r w:rsidRPr="001F6BF7">
        <w:rPr>
          <w:rFonts w:asciiTheme="majorHAnsi" w:hAnsiTheme="majorHAnsi" w:cstheme="majorHAnsi"/>
          <w:b/>
          <w:bCs/>
          <w:lang w:val="en-US"/>
        </w:rPr>
        <w:t>:</w:t>
      </w:r>
    </w:p>
    <w:p w14:paraId="706A1257" w14:textId="5FCEB02F" w:rsidR="00D21DBB" w:rsidRPr="001F6BF7" w:rsidRDefault="00B840E6" w:rsidP="00D21DBB">
      <w:pPr>
        <w:pStyle w:val="KeinLeerraum"/>
        <w:rPr>
          <w:lang w:val="en-US"/>
        </w:rPr>
      </w:pPr>
      <w:r w:rsidRPr="001F6BF7">
        <w:rPr>
          <w:lang w:val="en-US"/>
        </w:rPr>
        <w:t>Diana Völkel</w:t>
      </w:r>
    </w:p>
    <w:p w14:paraId="304E7FF4" w14:textId="6AD94D24" w:rsidR="00D21DBB" w:rsidRPr="001F6BF7" w:rsidRDefault="00D21DBB" w:rsidP="00D21DBB">
      <w:pPr>
        <w:pStyle w:val="KeinLeerraum"/>
        <w:rPr>
          <w:lang w:val="en-US"/>
        </w:rPr>
      </w:pPr>
      <w:r w:rsidRPr="001F6BF7">
        <w:rPr>
          <w:lang w:val="en-US"/>
        </w:rPr>
        <w:t>EBRO ARMATUREN Gebr. Bröer GmbH</w:t>
      </w:r>
      <w:r w:rsidRPr="001F6BF7">
        <w:rPr>
          <w:lang w:val="en-US"/>
        </w:rPr>
        <w:br/>
        <w:t>T: +49 2331 904-</w:t>
      </w:r>
      <w:r w:rsidR="00B840E6" w:rsidRPr="001F6BF7">
        <w:rPr>
          <w:lang w:val="en-US"/>
        </w:rPr>
        <w:t>202</w:t>
      </w:r>
      <w:r w:rsidRPr="001F6BF7">
        <w:rPr>
          <w:lang w:val="en-US"/>
        </w:rPr>
        <w:br/>
        <w:t xml:space="preserve">E: </w:t>
      </w:r>
      <w:hyperlink r:id="rId13" w:history="1">
        <w:r w:rsidR="00B840E6" w:rsidRPr="001F6BF7">
          <w:rPr>
            <w:rStyle w:val="Hyperlink"/>
            <w:lang w:val="en-US"/>
          </w:rPr>
          <w:t>d.voelkel@ebro-armaturen.com</w:t>
        </w:r>
      </w:hyperlink>
      <w:r w:rsidRPr="001F6BF7">
        <w:rPr>
          <w:lang w:val="en-US"/>
        </w:rPr>
        <w:t xml:space="preserve"> </w:t>
      </w:r>
    </w:p>
    <w:sectPr w:rsidR="00D21DBB" w:rsidRPr="001F6BF7" w:rsidSect="00CE45E9">
      <w:headerReference w:type="default" r:id="rId14"/>
      <w:footerReference w:type="default" r:id="rId15"/>
      <w:type w:val="continuous"/>
      <w:pgSz w:w="11906" w:h="16838"/>
      <w:pgMar w:top="255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E1C88" w14:textId="77777777" w:rsidR="0088053F" w:rsidRPr="00510585" w:rsidRDefault="0088053F" w:rsidP="00DF67BD">
      <w:pPr>
        <w:spacing w:after="0" w:line="240" w:lineRule="auto"/>
      </w:pPr>
      <w:r w:rsidRPr="00510585">
        <w:separator/>
      </w:r>
    </w:p>
  </w:endnote>
  <w:endnote w:type="continuationSeparator" w:id="0">
    <w:p w14:paraId="33931BA9" w14:textId="77777777" w:rsidR="0088053F" w:rsidRPr="00510585" w:rsidRDefault="0088053F" w:rsidP="00DF67BD">
      <w:pPr>
        <w:spacing w:after="0" w:line="240" w:lineRule="auto"/>
      </w:pPr>
      <w:r w:rsidRPr="005105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regular">
    <w:altName w:val="Cambria"/>
    <w:panose1 w:val="00000000000000000000"/>
    <w:charset w:val="00"/>
    <w:family w:val="roman"/>
    <w:notTrueType/>
    <w:pitch w:val="default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SemiBold">
    <w:altName w:val="Calibri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Black">
    <w:altName w:val="Calibri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7D27" w14:textId="77777777" w:rsidR="008F7485" w:rsidRDefault="008F7485">
    <w:pPr>
      <w:pStyle w:val="Fuzeile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4FD53086" wp14:editId="6418FD40">
              <wp:simplePos x="0" y="0"/>
              <wp:positionH relativeFrom="page">
                <wp:posOffset>-20955</wp:posOffset>
              </wp:positionH>
              <wp:positionV relativeFrom="paragraph">
                <wp:posOffset>490421</wp:posOffset>
              </wp:positionV>
              <wp:extent cx="7603200" cy="144000"/>
              <wp:effectExtent l="0" t="0" r="0" b="8890"/>
              <wp:wrapNone/>
              <wp:docPr id="1616067141" name="Gruppieren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03200" cy="144000"/>
                        <a:chOff x="-8022" y="0"/>
                        <a:chExt cx="7605254" cy="144201"/>
                      </a:xfrm>
                    </wpg:grpSpPr>
                    <wps:wsp>
                      <wps:cNvPr id="527422161" name="Rechteck 8"/>
                      <wps:cNvSpPr/>
                      <wps:spPr>
                        <a:xfrm>
                          <a:off x="-8022" y="201"/>
                          <a:ext cx="2556000" cy="14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9017121" name="Rechteck 8"/>
                      <wps:cNvSpPr/>
                      <wps:spPr>
                        <a:xfrm>
                          <a:off x="2522622" y="201"/>
                          <a:ext cx="2556000" cy="144000"/>
                        </a:xfrm>
                        <a:prstGeom prst="rect">
                          <a:avLst/>
                        </a:prstGeom>
                        <a:solidFill>
                          <a:srgbClr val="EE7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31977051" name="Rechteck 8"/>
                      <wps:cNvSpPr/>
                      <wps:spPr>
                        <a:xfrm>
                          <a:off x="5041232" y="0"/>
                          <a:ext cx="2556000" cy="1440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78E132F" id="Gruppieren 9" o:spid="_x0000_s1026" style="position:absolute;margin-left:-1.65pt;margin-top:38.6pt;width:598.7pt;height:11.35pt;z-index:251658241;mso-position-horizontal-relative:page;mso-width-relative:margin;mso-height-relative:margin" coordorigin="-80" coordsize="76052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">
              <v:rect id="Rechteck 8" o:spid="_x0000_s1027" style="position:absolute;left:-80;top:2;width:25559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" fillcolor="#003570 [3204]" stroked="f" strokeweight="1pt"/>
              <v:rect id="Rechteck 8" o:spid="_x0000_s1028" style="position:absolute;left:25226;top:2;width:2556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" fillcolor="#ee7100" stroked="f" strokeweight="1pt"/>
              <v:rect id="Rechteck 8" o:spid="_x0000_s1029" style="position:absolute;left:50412;width:2556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" fillcolor="#b2b2b2" stroked="f" strokeweight="1pt"/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8E8A" w14:textId="77777777" w:rsidR="0088053F" w:rsidRPr="00510585" w:rsidRDefault="0088053F" w:rsidP="00DF67BD">
      <w:pPr>
        <w:spacing w:after="0" w:line="240" w:lineRule="auto"/>
      </w:pPr>
      <w:r w:rsidRPr="00510585">
        <w:separator/>
      </w:r>
    </w:p>
  </w:footnote>
  <w:footnote w:type="continuationSeparator" w:id="0">
    <w:p w14:paraId="730946BB" w14:textId="77777777" w:rsidR="0088053F" w:rsidRPr="00510585" w:rsidRDefault="0088053F" w:rsidP="00DF67BD">
      <w:pPr>
        <w:spacing w:after="0" w:line="240" w:lineRule="auto"/>
      </w:pPr>
      <w:r w:rsidRPr="005105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3011" w14:textId="77777777" w:rsidR="00845F22" w:rsidRPr="00845F22" w:rsidRDefault="00B24C65" w:rsidP="00845F2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10B7BD" wp14:editId="14FD4F2D">
          <wp:simplePos x="0" y="0"/>
          <wp:positionH relativeFrom="column">
            <wp:posOffset>-177221</wp:posOffset>
          </wp:positionH>
          <wp:positionV relativeFrom="paragraph">
            <wp:posOffset>-167005</wp:posOffset>
          </wp:positionV>
          <wp:extent cx="2398858" cy="885600"/>
          <wp:effectExtent l="0" t="0" r="0" b="0"/>
          <wp:wrapNone/>
          <wp:docPr id="1749529264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856564" name="Grafik 116485656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8858" cy="88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1030"/>
    <w:multiLevelType w:val="hybridMultilevel"/>
    <w:tmpl w:val="5D365962"/>
    <w:lvl w:ilvl="0" w:tplc="0B6EFD58">
      <w:start w:val="1"/>
      <w:numFmt w:val="bullet"/>
      <w:lvlText w:val="▪"/>
      <w:lvlJc w:val="left"/>
      <w:pPr>
        <w:ind w:left="720" w:hanging="360"/>
      </w:pPr>
      <w:rPr>
        <w:rFonts w:ascii="Noto Sans" w:hAnsi="Noto Sans" w:hint="default"/>
        <w:b w:val="0"/>
        <w:i w:val="0"/>
        <w:color w:val="003570" w:themeColor="text1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E4E25"/>
    <w:multiLevelType w:val="hybridMultilevel"/>
    <w:tmpl w:val="5B94B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C3E46"/>
    <w:multiLevelType w:val="hybridMultilevel"/>
    <w:tmpl w:val="86388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1464A"/>
    <w:multiLevelType w:val="hybridMultilevel"/>
    <w:tmpl w:val="92C298A4"/>
    <w:lvl w:ilvl="0" w:tplc="0B6EFD58">
      <w:start w:val="1"/>
      <w:numFmt w:val="bullet"/>
      <w:lvlText w:val="▪"/>
      <w:lvlJc w:val="left"/>
      <w:pPr>
        <w:ind w:left="720" w:hanging="360"/>
      </w:pPr>
      <w:rPr>
        <w:rFonts w:ascii="Noto Sans" w:hAnsi="Noto Sans" w:hint="default"/>
        <w:b w:val="0"/>
        <w:i w:val="0"/>
        <w:color w:val="003570" w:themeColor="text1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7A32E5"/>
    <w:multiLevelType w:val="hybridMultilevel"/>
    <w:tmpl w:val="2E943E8A"/>
    <w:lvl w:ilvl="0" w:tplc="0B6EFD58">
      <w:start w:val="1"/>
      <w:numFmt w:val="bullet"/>
      <w:lvlText w:val="▪"/>
      <w:lvlJc w:val="left"/>
      <w:pPr>
        <w:ind w:left="720" w:hanging="360"/>
      </w:pPr>
      <w:rPr>
        <w:rFonts w:ascii="Noto Sans" w:hAnsi="Noto Sans" w:hint="default"/>
        <w:b w:val="0"/>
        <w:i w:val="0"/>
        <w:color w:val="003570" w:themeColor="text1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36E34"/>
    <w:multiLevelType w:val="hybridMultilevel"/>
    <w:tmpl w:val="FFBC8454"/>
    <w:lvl w:ilvl="0" w:tplc="0B6EFD58">
      <w:start w:val="1"/>
      <w:numFmt w:val="bullet"/>
      <w:lvlText w:val="▪"/>
      <w:lvlJc w:val="left"/>
      <w:pPr>
        <w:ind w:left="720" w:hanging="360"/>
      </w:pPr>
      <w:rPr>
        <w:rFonts w:ascii="Noto Sans" w:hAnsi="Noto Sans" w:hint="default"/>
        <w:b w:val="0"/>
        <w:i w:val="0"/>
        <w:color w:val="003570" w:themeColor="text1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771C6"/>
    <w:multiLevelType w:val="hybridMultilevel"/>
    <w:tmpl w:val="FA6A6B9C"/>
    <w:lvl w:ilvl="0" w:tplc="0B6EFD58">
      <w:start w:val="1"/>
      <w:numFmt w:val="bullet"/>
      <w:lvlText w:val="▪"/>
      <w:lvlJc w:val="left"/>
      <w:pPr>
        <w:ind w:left="720" w:hanging="360"/>
      </w:pPr>
      <w:rPr>
        <w:rFonts w:ascii="Noto Sans" w:hAnsi="Noto Sans" w:hint="default"/>
        <w:b w:val="0"/>
        <w:i w:val="0"/>
        <w:color w:val="003570" w:themeColor="text1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CF76DA"/>
    <w:multiLevelType w:val="hybridMultilevel"/>
    <w:tmpl w:val="AC384C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40287"/>
    <w:multiLevelType w:val="hybridMultilevel"/>
    <w:tmpl w:val="6C625AD0"/>
    <w:lvl w:ilvl="0" w:tplc="0B6EFD58">
      <w:start w:val="1"/>
      <w:numFmt w:val="bullet"/>
      <w:lvlText w:val="▪"/>
      <w:lvlJc w:val="left"/>
      <w:pPr>
        <w:ind w:left="720" w:hanging="360"/>
      </w:pPr>
      <w:rPr>
        <w:rFonts w:ascii="Noto Sans" w:hAnsi="Noto Sans" w:hint="default"/>
        <w:b w:val="0"/>
        <w:i w:val="0"/>
        <w:color w:val="003570" w:themeColor="text1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47DE8"/>
    <w:multiLevelType w:val="hybridMultilevel"/>
    <w:tmpl w:val="DDEC3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0678">
    <w:abstractNumId w:val="6"/>
  </w:num>
  <w:num w:numId="2" w16cid:durableId="207644566">
    <w:abstractNumId w:val="2"/>
  </w:num>
  <w:num w:numId="3" w16cid:durableId="1225095869">
    <w:abstractNumId w:val="9"/>
  </w:num>
  <w:num w:numId="4" w16cid:durableId="1723214120">
    <w:abstractNumId w:val="1"/>
  </w:num>
  <w:num w:numId="5" w16cid:durableId="2137092950">
    <w:abstractNumId w:val="5"/>
  </w:num>
  <w:num w:numId="6" w16cid:durableId="940335344">
    <w:abstractNumId w:val="4"/>
  </w:num>
  <w:num w:numId="7" w16cid:durableId="1469712125">
    <w:abstractNumId w:val="3"/>
  </w:num>
  <w:num w:numId="8" w16cid:durableId="1216814698">
    <w:abstractNumId w:val="7"/>
  </w:num>
  <w:num w:numId="9" w16cid:durableId="610624449">
    <w:abstractNumId w:val="0"/>
  </w:num>
  <w:num w:numId="10" w16cid:durableId="11377960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BB"/>
    <w:rsid w:val="000012FA"/>
    <w:rsid w:val="00006272"/>
    <w:rsid w:val="00021E85"/>
    <w:rsid w:val="00036F96"/>
    <w:rsid w:val="00060460"/>
    <w:rsid w:val="00063CEA"/>
    <w:rsid w:val="000645CB"/>
    <w:rsid w:val="0007425A"/>
    <w:rsid w:val="000742C2"/>
    <w:rsid w:val="00074A88"/>
    <w:rsid w:val="00075135"/>
    <w:rsid w:val="000D1327"/>
    <w:rsid w:val="00113C6B"/>
    <w:rsid w:val="00114B2A"/>
    <w:rsid w:val="00117994"/>
    <w:rsid w:val="001246FF"/>
    <w:rsid w:val="00130576"/>
    <w:rsid w:val="00152C03"/>
    <w:rsid w:val="00155C42"/>
    <w:rsid w:val="00167B81"/>
    <w:rsid w:val="001801D3"/>
    <w:rsid w:val="0018325A"/>
    <w:rsid w:val="0018372C"/>
    <w:rsid w:val="0019654C"/>
    <w:rsid w:val="001B108E"/>
    <w:rsid w:val="001B6BF8"/>
    <w:rsid w:val="001B7B49"/>
    <w:rsid w:val="001C6370"/>
    <w:rsid w:val="001C6582"/>
    <w:rsid w:val="001D19D9"/>
    <w:rsid w:val="001E5F15"/>
    <w:rsid w:val="001F0983"/>
    <w:rsid w:val="001F0FF6"/>
    <w:rsid w:val="001F3757"/>
    <w:rsid w:val="001F5B27"/>
    <w:rsid w:val="001F6BF7"/>
    <w:rsid w:val="00200AFA"/>
    <w:rsid w:val="00233FD3"/>
    <w:rsid w:val="00263847"/>
    <w:rsid w:val="0026697E"/>
    <w:rsid w:val="002F7AFA"/>
    <w:rsid w:val="00302F48"/>
    <w:rsid w:val="00307011"/>
    <w:rsid w:val="00330819"/>
    <w:rsid w:val="00336A2B"/>
    <w:rsid w:val="00342C4E"/>
    <w:rsid w:val="0035643A"/>
    <w:rsid w:val="003907D8"/>
    <w:rsid w:val="00394EF1"/>
    <w:rsid w:val="0039542F"/>
    <w:rsid w:val="003A42D1"/>
    <w:rsid w:val="003C1CF0"/>
    <w:rsid w:val="003C39CC"/>
    <w:rsid w:val="003D0448"/>
    <w:rsid w:val="003E071F"/>
    <w:rsid w:val="003E727F"/>
    <w:rsid w:val="00435E62"/>
    <w:rsid w:val="004412BA"/>
    <w:rsid w:val="00453B45"/>
    <w:rsid w:val="004B5683"/>
    <w:rsid w:val="004D4EA9"/>
    <w:rsid w:val="004F5E31"/>
    <w:rsid w:val="00507727"/>
    <w:rsid w:val="00510585"/>
    <w:rsid w:val="00522F98"/>
    <w:rsid w:val="005239D2"/>
    <w:rsid w:val="00530CEA"/>
    <w:rsid w:val="0053200D"/>
    <w:rsid w:val="00540851"/>
    <w:rsid w:val="005660E8"/>
    <w:rsid w:val="0059201F"/>
    <w:rsid w:val="005C13EB"/>
    <w:rsid w:val="005D1B72"/>
    <w:rsid w:val="005D642A"/>
    <w:rsid w:val="005D6D11"/>
    <w:rsid w:val="0060284C"/>
    <w:rsid w:val="006075B8"/>
    <w:rsid w:val="006139EE"/>
    <w:rsid w:val="00667425"/>
    <w:rsid w:val="0068235D"/>
    <w:rsid w:val="006C4188"/>
    <w:rsid w:val="006C6D9A"/>
    <w:rsid w:val="006E7B5A"/>
    <w:rsid w:val="007059F7"/>
    <w:rsid w:val="00731760"/>
    <w:rsid w:val="00733B93"/>
    <w:rsid w:val="00735912"/>
    <w:rsid w:val="007365C7"/>
    <w:rsid w:val="0074184C"/>
    <w:rsid w:val="00767338"/>
    <w:rsid w:val="007877E5"/>
    <w:rsid w:val="007B0418"/>
    <w:rsid w:val="007B3386"/>
    <w:rsid w:val="007B49EE"/>
    <w:rsid w:val="007D166B"/>
    <w:rsid w:val="007F029C"/>
    <w:rsid w:val="00827547"/>
    <w:rsid w:val="00831E0C"/>
    <w:rsid w:val="00835C93"/>
    <w:rsid w:val="00837795"/>
    <w:rsid w:val="008425B7"/>
    <w:rsid w:val="00845F22"/>
    <w:rsid w:val="00856B6E"/>
    <w:rsid w:val="00861546"/>
    <w:rsid w:val="00870C2A"/>
    <w:rsid w:val="0088053F"/>
    <w:rsid w:val="00890568"/>
    <w:rsid w:val="00897933"/>
    <w:rsid w:val="008B2FFB"/>
    <w:rsid w:val="008D079F"/>
    <w:rsid w:val="008E3083"/>
    <w:rsid w:val="008F39B8"/>
    <w:rsid w:val="008F7485"/>
    <w:rsid w:val="00920334"/>
    <w:rsid w:val="00933D36"/>
    <w:rsid w:val="00936603"/>
    <w:rsid w:val="00954CA7"/>
    <w:rsid w:val="00960B8C"/>
    <w:rsid w:val="00992B2E"/>
    <w:rsid w:val="00A11FE4"/>
    <w:rsid w:val="00A50307"/>
    <w:rsid w:val="00A55415"/>
    <w:rsid w:val="00A57124"/>
    <w:rsid w:val="00A62A83"/>
    <w:rsid w:val="00A739B9"/>
    <w:rsid w:val="00AB122C"/>
    <w:rsid w:val="00AD7F37"/>
    <w:rsid w:val="00AF32A0"/>
    <w:rsid w:val="00AF672F"/>
    <w:rsid w:val="00B24C65"/>
    <w:rsid w:val="00B256AE"/>
    <w:rsid w:val="00B45D05"/>
    <w:rsid w:val="00B517F8"/>
    <w:rsid w:val="00B840E6"/>
    <w:rsid w:val="00B84DDE"/>
    <w:rsid w:val="00B90D36"/>
    <w:rsid w:val="00BD3A95"/>
    <w:rsid w:val="00BF7646"/>
    <w:rsid w:val="00C05B39"/>
    <w:rsid w:val="00C65B93"/>
    <w:rsid w:val="00CA3C2E"/>
    <w:rsid w:val="00CC634F"/>
    <w:rsid w:val="00CE45E9"/>
    <w:rsid w:val="00D01483"/>
    <w:rsid w:val="00D21DBB"/>
    <w:rsid w:val="00D251AE"/>
    <w:rsid w:val="00D51A4C"/>
    <w:rsid w:val="00D82510"/>
    <w:rsid w:val="00D91F1A"/>
    <w:rsid w:val="00DA0C42"/>
    <w:rsid w:val="00DA318B"/>
    <w:rsid w:val="00DB0167"/>
    <w:rsid w:val="00DC1A42"/>
    <w:rsid w:val="00DD2C57"/>
    <w:rsid w:val="00DF3F31"/>
    <w:rsid w:val="00DF67BD"/>
    <w:rsid w:val="00E04B4F"/>
    <w:rsid w:val="00E22D44"/>
    <w:rsid w:val="00E23F33"/>
    <w:rsid w:val="00E34FB9"/>
    <w:rsid w:val="00E35A40"/>
    <w:rsid w:val="00E367C6"/>
    <w:rsid w:val="00E45CE2"/>
    <w:rsid w:val="00E526A0"/>
    <w:rsid w:val="00E620E3"/>
    <w:rsid w:val="00E64B00"/>
    <w:rsid w:val="00E664EB"/>
    <w:rsid w:val="00E7214F"/>
    <w:rsid w:val="00EB1D6D"/>
    <w:rsid w:val="00ED75FC"/>
    <w:rsid w:val="00EE3AB6"/>
    <w:rsid w:val="00F006B2"/>
    <w:rsid w:val="00F16406"/>
    <w:rsid w:val="00F46843"/>
    <w:rsid w:val="00F503C2"/>
    <w:rsid w:val="00F53A7E"/>
    <w:rsid w:val="00F7460F"/>
    <w:rsid w:val="00F806AA"/>
    <w:rsid w:val="00FA6C90"/>
    <w:rsid w:val="00FB3A21"/>
    <w:rsid w:val="00FB76A1"/>
    <w:rsid w:val="00FC48D9"/>
    <w:rsid w:val="00FE281D"/>
    <w:rsid w:val="00FE5E87"/>
    <w:rsid w:val="00FF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CE2E5"/>
  <w15:chartTrackingRefBased/>
  <w15:docId w15:val="{28E68FA7-DC22-4610-B1E1-4DA1312B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BRO-Standard"/>
    <w:qFormat/>
    <w:rsid w:val="00D21DBB"/>
    <w:rPr>
      <w:rFonts w:ascii="Noto Sans Light" w:hAnsi="Noto Sans Light"/>
      <w:color w:val="00357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39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2753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739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2753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39B9"/>
    <w:pPr>
      <w:keepNext/>
      <w:keepLines/>
      <w:spacing w:before="160" w:after="80"/>
      <w:outlineLvl w:val="2"/>
    </w:pPr>
    <w:rPr>
      <w:rFonts w:eastAsiaTheme="majorEastAsia" w:cstheme="majorBidi"/>
      <w:color w:val="002753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73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2753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739B9"/>
    <w:pPr>
      <w:keepNext/>
      <w:keepLines/>
      <w:spacing w:before="80" w:after="40"/>
      <w:outlineLvl w:val="4"/>
    </w:pPr>
    <w:rPr>
      <w:rFonts w:eastAsiaTheme="majorEastAsia" w:cstheme="majorBidi"/>
      <w:color w:val="002753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39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75FA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739B9"/>
    <w:pPr>
      <w:keepNext/>
      <w:keepLines/>
      <w:spacing w:before="40" w:after="0"/>
      <w:outlineLvl w:val="6"/>
    </w:pPr>
    <w:rPr>
      <w:rFonts w:eastAsiaTheme="majorEastAsia" w:cstheme="majorBidi"/>
      <w:color w:val="0075FA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739B9"/>
    <w:pPr>
      <w:keepNext/>
      <w:keepLines/>
      <w:spacing w:after="0"/>
      <w:outlineLvl w:val="7"/>
    </w:pPr>
    <w:rPr>
      <w:rFonts w:eastAsiaTheme="majorEastAsia" w:cstheme="majorBidi"/>
      <w:i/>
      <w:iCs/>
      <w:color w:val="0051A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739B9"/>
    <w:pPr>
      <w:keepNext/>
      <w:keepLines/>
      <w:spacing w:after="0"/>
      <w:outlineLvl w:val="8"/>
    </w:pPr>
    <w:rPr>
      <w:rFonts w:eastAsiaTheme="majorEastAsia" w:cstheme="majorBidi"/>
      <w:color w:val="0051AC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39B9"/>
    <w:rPr>
      <w:rFonts w:asciiTheme="majorHAnsi" w:eastAsiaTheme="majorEastAsia" w:hAnsiTheme="majorHAnsi" w:cstheme="majorBidi"/>
      <w:color w:val="002753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739B9"/>
    <w:rPr>
      <w:rFonts w:asciiTheme="majorHAnsi" w:eastAsiaTheme="majorEastAsia" w:hAnsiTheme="majorHAnsi" w:cstheme="majorBidi"/>
      <w:color w:val="002753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39B9"/>
    <w:rPr>
      <w:rFonts w:eastAsiaTheme="majorEastAsia" w:cstheme="majorBidi"/>
      <w:color w:val="002753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739B9"/>
    <w:rPr>
      <w:rFonts w:eastAsiaTheme="majorEastAsia" w:cstheme="majorBidi"/>
      <w:i/>
      <w:iCs/>
      <w:color w:val="002753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39B9"/>
    <w:rPr>
      <w:rFonts w:eastAsiaTheme="majorEastAsia" w:cstheme="majorBidi"/>
      <w:color w:val="002753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39B9"/>
    <w:rPr>
      <w:rFonts w:eastAsiaTheme="majorEastAsia" w:cstheme="majorBidi"/>
      <w:i/>
      <w:iCs/>
      <w:color w:val="0075FA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39B9"/>
    <w:rPr>
      <w:rFonts w:eastAsiaTheme="majorEastAsia" w:cstheme="majorBidi"/>
      <w:color w:val="0075FA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39B9"/>
    <w:rPr>
      <w:rFonts w:eastAsiaTheme="majorEastAsia" w:cstheme="majorBidi"/>
      <w:i/>
      <w:iCs/>
      <w:color w:val="0051A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39B9"/>
    <w:rPr>
      <w:rFonts w:eastAsiaTheme="majorEastAsia" w:cstheme="majorBidi"/>
      <w:color w:val="0051A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739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73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739B9"/>
    <w:pPr>
      <w:numPr>
        <w:ilvl w:val="1"/>
      </w:numPr>
    </w:pPr>
    <w:rPr>
      <w:rFonts w:eastAsiaTheme="majorEastAsia" w:cstheme="majorBidi"/>
      <w:color w:val="0075FA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39B9"/>
    <w:rPr>
      <w:rFonts w:eastAsiaTheme="majorEastAsia" w:cstheme="majorBidi"/>
      <w:color w:val="0075FA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739B9"/>
    <w:pPr>
      <w:spacing w:before="160"/>
      <w:jc w:val="center"/>
    </w:pPr>
    <w:rPr>
      <w:i/>
      <w:iCs/>
      <w:color w:val="0063D3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739B9"/>
    <w:rPr>
      <w:i/>
      <w:iCs/>
      <w:color w:val="0063D3" w:themeColor="text1" w:themeTint="BF"/>
    </w:rPr>
  </w:style>
  <w:style w:type="paragraph" w:styleId="Listenabsatz">
    <w:name w:val="List Paragraph"/>
    <w:basedOn w:val="Standard"/>
    <w:uiPriority w:val="34"/>
    <w:qFormat/>
    <w:rsid w:val="00A739B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739B9"/>
    <w:rPr>
      <w:i/>
      <w:iCs/>
      <w:color w:val="002753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739B9"/>
    <w:pPr>
      <w:pBdr>
        <w:top w:val="single" w:sz="4" w:space="10" w:color="002753" w:themeColor="accent1" w:themeShade="BF"/>
        <w:bottom w:val="single" w:sz="4" w:space="10" w:color="002753" w:themeColor="accent1" w:themeShade="BF"/>
      </w:pBdr>
      <w:spacing w:before="360" w:after="360"/>
      <w:ind w:left="864" w:right="864"/>
      <w:jc w:val="center"/>
    </w:pPr>
    <w:rPr>
      <w:i/>
      <w:iCs/>
      <w:color w:val="002753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739B9"/>
    <w:rPr>
      <w:i/>
      <w:iCs/>
      <w:color w:val="002753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739B9"/>
    <w:rPr>
      <w:b/>
      <w:bCs/>
      <w:smallCaps/>
      <w:color w:val="002753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67BD"/>
    <w:rPr>
      <w:rFonts w:ascii="Noto Sans Light" w:hAnsi="Noto Sans Light"/>
      <w:color w:val="003570"/>
      <w:sz w:val="20"/>
    </w:rPr>
  </w:style>
  <w:style w:type="paragraph" w:styleId="Fuzeile">
    <w:name w:val="footer"/>
    <w:basedOn w:val="Standard"/>
    <w:link w:val="FuzeileZchn"/>
    <w:uiPriority w:val="99"/>
    <w:unhideWhenUsed/>
    <w:rsid w:val="00DF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67BD"/>
    <w:rPr>
      <w:rFonts w:ascii="Noto Sans Light" w:hAnsi="Noto Sans Light"/>
      <w:color w:val="003570"/>
      <w:sz w:val="20"/>
    </w:rPr>
  </w:style>
  <w:style w:type="paragraph" w:customStyle="1" w:styleId="berschrift">
    <w:name w:val="Überschrift"/>
    <w:basedOn w:val="Standard"/>
    <w:link w:val="berschriftZchn"/>
    <w:qFormat/>
    <w:rsid w:val="00D21DBB"/>
    <w:pPr>
      <w:spacing w:after="360"/>
    </w:pPr>
    <w:rPr>
      <w:rFonts w:ascii="Noto Sans Black" w:hAnsi="Noto Sans Black" w:cs="Noto Sans Black"/>
      <w:b/>
      <w:bCs/>
      <w:caps/>
      <w:noProof/>
      <w:color w:val="003570" w:themeColor="text1"/>
      <w:sz w:val="36"/>
      <w:szCs w:val="36"/>
      <w:lang w:val="en-GB"/>
    </w:rPr>
  </w:style>
  <w:style w:type="character" w:customStyle="1" w:styleId="berschriftZchn">
    <w:name w:val="Überschrift Zchn"/>
    <w:basedOn w:val="Absatz-Standardschriftart"/>
    <w:link w:val="berschrift"/>
    <w:rsid w:val="00D21DBB"/>
    <w:rPr>
      <w:rFonts w:ascii="Noto Sans Black" w:hAnsi="Noto Sans Black" w:cs="Noto Sans Black"/>
      <w:b/>
      <w:bCs/>
      <w:caps/>
      <w:noProof/>
      <w:color w:val="003570" w:themeColor="text1"/>
      <w:sz w:val="36"/>
      <w:szCs w:val="36"/>
      <w:lang w:val="en-GB"/>
    </w:rPr>
  </w:style>
  <w:style w:type="paragraph" w:customStyle="1" w:styleId="Zwischenheadline">
    <w:name w:val="Zwischenheadline"/>
    <w:basedOn w:val="berschrift"/>
    <w:link w:val="ZwischenheadlineZchn"/>
    <w:qFormat/>
    <w:rsid w:val="00D21DBB"/>
    <w:rPr>
      <w:rFonts w:ascii="Noto Sans" w:hAnsi="Noto Sans"/>
      <w:bCs w:val="0"/>
      <w:sz w:val="24"/>
    </w:rPr>
  </w:style>
  <w:style w:type="character" w:customStyle="1" w:styleId="ZwischenheadlineZchn">
    <w:name w:val="Zwischenheadline Zchn"/>
    <w:basedOn w:val="berschriftZchn"/>
    <w:link w:val="Zwischenheadline"/>
    <w:rsid w:val="00D21DBB"/>
    <w:rPr>
      <w:rFonts w:ascii="Noto Sans" w:hAnsi="Noto Sans" w:cs="Noto Sans Black"/>
      <w:b/>
      <w:bCs w:val="0"/>
      <w:caps/>
      <w:noProof/>
      <w:color w:val="003570" w:themeColor="text1"/>
      <w:sz w:val="24"/>
      <w:szCs w:val="36"/>
      <w:lang w:val="en-GB"/>
    </w:rPr>
  </w:style>
  <w:style w:type="paragraph" w:styleId="KeinLeerraum">
    <w:name w:val="No Spacing"/>
    <w:uiPriority w:val="1"/>
    <w:qFormat/>
    <w:rsid w:val="00D21DBB"/>
    <w:pPr>
      <w:spacing w:after="0" w:line="240" w:lineRule="auto"/>
    </w:pPr>
    <w:rPr>
      <w:rFonts w:ascii="Noto Sans Light" w:hAnsi="Noto Sans Light"/>
      <w:color w:val="003570"/>
      <w:sz w:val="20"/>
    </w:rPr>
  </w:style>
  <w:style w:type="character" w:styleId="Hyperlink">
    <w:name w:val="Hyperlink"/>
    <w:basedOn w:val="Absatz-Standardschriftart"/>
    <w:uiPriority w:val="99"/>
    <w:unhideWhenUsed/>
    <w:rsid w:val="00D21DBB"/>
    <w:rPr>
      <w:color w:val="EE71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40E6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D0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5CE2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.voelkel@ebro-armature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brode.sharepoint.com/sites/OfficeTemplates/Templates/EBRO%20Logopapier%202025.dotx" TargetMode="External"/></Relationships>
</file>

<file path=word/theme/theme1.xml><?xml version="1.0" encoding="utf-8"?>
<a:theme xmlns:a="http://schemas.openxmlformats.org/drawingml/2006/main" name="Office">
  <a:themeElements>
    <a:clrScheme name="EBRO Design">
      <a:dk1>
        <a:srgbClr val="003570"/>
      </a:dk1>
      <a:lt1>
        <a:srgbClr val="EDEDED"/>
      </a:lt1>
      <a:dk2>
        <a:srgbClr val="EE7100"/>
      </a:dk2>
      <a:lt2>
        <a:srgbClr val="FFFFFF"/>
      </a:lt2>
      <a:accent1>
        <a:srgbClr val="003570"/>
      </a:accent1>
      <a:accent2>
        <a:srgbClr val="E97132"/>
      </a:accent2>
      <a:accent3>
        <a:srgbClr val="008B59"/>
      </a:accent3>
      <a:accent4>
        <a:srgbClr val="0098D7"/>
      </a:accent4>
      <a:accent5>
        <a:srgbClr val="A02B93"/>
      </a:accent5>
      <a:accent6>
        <a:srgbClr val="84B597"/>
      </a:accent6>
      <a:hlink>
        <a:srgbClr val="EE7100"/>
      </a:hlink>
      <a:folHlink>
        <a:srgbClr val="0098D7"/>
      </a:folHlink>
    </a:clrScheme>
    <a:fontScheme name="EBRO Font">
      <a:majorFont>
        <a:latin typeface="Noto Sans SemiBold"/>
        <a:ea typeface=""/>
        <a:cs typeface=""/>
      </a:majorFont>
      <a:minorFont>
        <a:latin typeface="Noto Sans regula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56F38BB01BE4F807776C8A9375057" ma:contentTypeVersion="17" ma:contentTypeDescription="Ein neues Dokument erstellen." ma:contentTypeScope="" ma:versionID="c99892c29d21621daf759108b0220222">
  <xsd:schema xmlns:xsd="http://www.w3.org/2001/XMLSchema" xmlns:xs="http://www.w3.org/2001/XMLSchema" xmlns:p="http://schemas.microsoft.com/office/2006/metadata/properties" xmlns:ns2="229f3883-2f5f-457d-ac62-b0883efd47df" xmlns:ns3="24d6c890-7c15-4af5-b138-781d626b0e68" targetNamespace="http://schemas.microsoft.com/office/2006/metadata/properties" ma:root="true" ma:fieldsID="7a138da1cd2900dabdfe3bcbf68b45ed" ns2:_="" ns3:_="">
    <xsd:import namespace="229f3883-2f5f-457d-ac62-b0883efd47df"/>
    <xsd:import namespace="24d6c890-7c15-4af5-b138-781d626b0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f3883-2f5f-457d-ac62-b0883efd4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770f1df-4062-47f3-88d4-9627cb7a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d6c890-7c15-4af5-b138-781d626b0e6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83bfbf-bebe-4ba9-947a-ee989eb0ec2d}" ma:internalName="TaxCatchAll" ma:showField="CatchAllData" ma:web="24d6c890-7c15-4af5-b138-781d626b0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d6c890-7c15-4af5-b138-781d626b0e68" xsi:nil="true"/>
    <lcf76f155ced4ddcb4097134ff3c332f xmlns="229f3883-2f5f-457d-ac62-b0883efd47d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F93E70-EF20-46BC-B9E1-89C63162F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f3883-2f5f-457d-ac62-b0883efd47df"/>
    <ds:schemaRef ds:uri="24d6c890-7c15-4af5-b138-781d626b0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38D67-A375-4B71-B98A-F1B29997A352}">
  <ds:schemaRefs>
    <ds:schemaRef ds:uri="http://schemas.microsoft.com/office/2006/metadata/properties"/>
    <ds:schemaRef ds:uri="http://schemas.microsoft.com/office/infopath/2007/PartnerControls"/>
    <ds:schemaRef ds:uri="24d6c890-7c15-4af5-b138-781d626b0e68"/>
    <ds:schemaRef ds:uri="229f3883-2f5f-457d-ac62-b0883efd47df"/>
  </ds:schemaRefs>
</ds:datastoreItem>
</file>

<file path=customXml/itemProps3.xml><?xml version="1.0" encoding="utf-8"?>
<ds:datastoreItem xmlns:ds="http://schemas.openxmlformats.org/officeDocument/2006/customXml" ds:itemID="{A840BE97-EF29-4918-B026-4190610260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AC87B-C720-4E6E-AA37-705743FC9E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EBRO%20Logopapier%202025</Template>
  <TotalTime>0</TotalTime>
  <Pages>5</Pages>
  <Words>1277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EBRO ARMATUREN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Marc</dc:creator>
  <cp:keywords/>
  <dc:description/>
  <cp:lastModifiedBy>Fischer, Marc</cp:lastModifiedBy>
  <cp:revision>24</cp:revision>
  <cp:lastPrinted>2026-05-15T05:49:00Z</cp:lastPrinted>
  <dcterms:created xsi:type="dcterms:W3CDTF">2026-05-15T05:50:00Z</dcterms:created>
  <dcterms:modified xsi:type="dcterms:W3CDTF">2026-05-15T06:06:00Z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0x010100D8656F38BB01BE4F807776C8A9375057</vt:lpwstr>
  </property>
  <property fmtid="{D5CDD505-2E9C-101B-9397-08002B2CF9AE}" pid="3" name="MediaServiceImageTags">
    <vt:lpwstr/>
  </property>
</Properties>
</file>