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B6B8" w14:textId="69AECFBA" w:rsidR="00E9495A" w:rsidRDefault="00E9495A" w:rsidP="00E9495A">
      <w:pPr>
        <w:pStyle w:val="Kommentartext"/>
      </w:pPr>
      <w:r>
        <w:rPr>
          <w:rFonts w:ascii="Arial" w:hAnsi="Arial"/>
          <w:b/>
          <w:bCs/>
          <w:sz w:val="28"/>
          <w:szCs w:val="28"/>
        </w:rPr>
        <w:t xml:space="preserve">Smarte Box </w:t>
      </w:r>
      <w:r w:rsidR="003F5E88">
        <w:rPr>
          <w:rFonts w:ascii="Arial" w:hAnsi="Arial"/>
          <w:b/>
          <w:bCs/>
          <w:sz w:val="28"/>
          <w:szCs w:val="28"/>
        </w:rPr>
        <w:t>zur Armaturensteuerung</w:t>
      </w:r>
    </w:p>
    <w:p w14:paraId="59612E8E" w14:textId="7C4534E7" w:rsidR="00D27899" w:rsidRDefault="00D27899">
      <w:pPr>
        <w:spacing w:line="276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043F15B" w14:textId="1F33C445" w:rsidR="00D27899" w:rsidRDefault="00E9495A">
      <w:pPr>
        <w:spacing w:before="120" w:line="276" w:lineRule="auto"/>
        <w:rPr>
          <w:rFonts w:ascii="Arial" w:eastAsia="Arial" w:hAnsi="Arial" w:cs="Arial"/>
          <w:i/>
          <w:iCs/>
          <w:sz w:val="22"/>
          <w:szCs w:val="22"/>
        </w:rPr>
      </w:pPr>
      <w:r w:rsidRPr="00E9495A">
        <w:rPr>
          <w:rFonts w:ascii="Arial" w:hAnsi="Arial"/>
          <w:i/>
          <w:iCs/>
          <w:sz w:val="22"/>
          <w:szCs w:val="22"/>
        </w:rPr>
        <w:t xml:space="preserve">Digitale Plattform für intelligentes Armaturenmanagement </w:t>
      </w:r>
      <w:r w:rsidR="006D2772">
        <w:rPr>
          <w:rFonts w:ascii="Arial" w:hAnsi="Arial"/>
          <w:i/>
          <w:iCs/>
          <w:sz w:val="22"/>
          <w:szCs w:val="22"/>
        </w:rPr>
        <w:t>von EBRO ARMATUREN</w:t>
      </w:r>
    </w:p>
    <w:p w14:paraId="498ED586" w14:textId="77777777" w:rsidR="00D27899" w:rsidRDefault="00D27899">
      <w:pPr>
        <w:spacing w:before="120" w:line="276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7A248A1" w14:textId="396DD757" w:rsidR="00D27899" w:rsidRDefault="006D2772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Hagen, </w:t>
      </w:r>
      <w:r w:rsidR="00E70BC5">
        <w:rPr>
          <w:rFonts w:ascii="Arial" w:hAnsi="Arial"/>
          <w:sz w:val="22"/>
          <w:szCs w:val="22"/>
        </w:rPr>
        <w:t>Ju</w:t>
      </w:r>
      <w:r w:rsidR="00F60F16">
        <w:rPr>
          <w:rFonts w:ascii="Arial" w:hAnsi="Arial"/>
          <w:sz w:val="22"/>
          <w:szCs w:val="22"/>
        </w:rPr>
        <w:t>li</w:t>
      </w:r>
      <w:r>
        <w:rPr>
          <w:rFonts w:ascii="Arial" w:hAnsi="Arial"/>
          <w:sz w:val="22"/>
          <w:szCs w:val="22"/>
        </w:rPr>
        <w:t xml:space="preserve"> 2021 – Industriearmaturen sind analoge Bauteile, die eine wichtige Rolle in vielen </w:t>
      </w:r>
      <w:r w:rsidR="003F5E88">
        <w:rPr>
          <w:rFonts w:ascii="Arial" w:hAnsi="Arial"/>
          <w:sz w:val="22"/>
          <w:szCs w:val="22"/>
        </w:rPr>
        <w:t>Anlagen</w:t>
      </w:r>
      <w:r w:rsidR="001104F5">
        <w:rPr>
          <w:rFonts w:ascii="Arial" w:hAnsi="Arial"/>
          <w:sz w:val="22"/>
          <w:szCs w:val="22"/>
        </w:rPr>
        <w:t>prozessen</w:t>
      </w:r>
      <w:r>
        <w:rPr>
          <w:rFonts w:ascii="Arial" w:hAnsi="Arial"/>
          <w:sz w:val="22"/>
          <w:szCs w:val="22"/>
        </w:rPr>
        <w:t xml:space="preserve"> spielen. Der Hagener Hersteller EBRO ARMATUREN </w:t>
      </w:r>
      <w:r w:rsidR="001104F5">
        <w:rPr>
          <w:rFonts w:ascii="Arial" w:hAnsi="Arial"/>
          <w:sz w:val="22"/>
          <w:szCs w:val="22"/>
        </w:rPr>
        <w:t>geht bei der Digitalisierung der Armaturen</w:t>
      </w:r>
      <w:r>
        <w:rPr>
          <w:rFonts w:ascii="Arial" w:hAnsi="Arial"/>
          <w:sz w:val="22"/>
          <w:szCs w:val="22"/>
        </w:rPr>
        <w:t xml:space="preserve"> innovative Wege und bietet mit seinem neuen </w:t>
      </w:r>
      <w:r w:rsidR="000C5C8A">
        <w:rPr>
          <w:rFonts w:ascii="Arial" w:hAnsi="Arial"/>
          <w:sz w:val="22"/>
          <w:szCs w:val="22"/>
        </w:rPr>
        <w:t>Modul</w:t>
      </w:r>
      <w:r>
        <w:rPr>
          <w:rFonts w:ascii="Arial" w:hAnsi="Arial"/>
          <w:sz w:val="22"/>
          <w:szCs w:val="22"/>
        </w:rPr>
        <w:t xml:space="preserve"> </w:t>
      </w:r>
      <w:r w:rsidR="003F5E88">
        <w:rPr>
          <w:rFonts w:ascii="Arial" w:hAnsi="Arial"/>
          <w:sz w:val="22"/>
          <w:szCs w:val="22"/>
        </w:rPr>
        <w:t>EBRO</w:t>
      </w:r>
      <w:r w:rsidR="00E9495A">
        <w:rPr>
          <w:rFonts w:ascii="Arial" w:hAnsi="Arial"/>
          <w:sz w:val="22"/>
          <w:szCs w:val="22"/>
        </w:rPr>
        <w:t xml:space="preserve"> Smart Box Unit </w:t>
      </w:r>
      <w:r w:rsidR="003F5E88">
        <w:rPr>
          <w:rFonts w:ascii="Arial" w:hAnsi="Arial"/>
          <w:sz w:val="22"/>
          <w:szCs w:val="22"/>
        </w:rPr>
        <w:t>SBU IO-Link</w:t>
      </w:r>
      <w:r>
        <w:rPr>
          <w:rFonts w:ascii="Arial" w:hAnsi="Arial"/>
          <w:sz w:val="22"/>
          <w:szCs w:val="22"/>
        </w:rPr>
        <w:t xml:space="preserve"> umfangreiche Überwachungs</w:t>
      </w:r>
      <w:r w:rsidR="004F08A2">
        <w:rPr>
          <w:rFonts w:ascii="Arial" w:hAnsi="Arial"/>
          <w:sz w:val="22"/>
          <w:szCs w:val="22"/>
        </w:rPr>
        <w:t>- und Dokumentations</w:t>
      </w:r>
      <w:r>
        <w:rPr>
          <w:rFonts w:ascii="Arial" w:hAnsi="Arial"/>
          <w:sz w:val="22"/>
          <w:szCs w:val="22"/>
        </w:rPr>
        <w:t>funktionen</w:t>
      </w:r>
      <w:r w:rsidR="001104F5">
        <w:rPr>
          <w:rFonts w:ascii="Arial" w:hAnsi="Arial"/>
          <w:sz w:val="22"/>
          <w:szCs w:val="22"/>
        </w:rPr>
        <w:t xml:space="preserve"> an</w:t>
      </w:r>
      <w:r>
        <w:rPr>
          <w:rFonts w:ascii="Arial" w:hAnsi="Arial"/>
          <w:sz w:val="22"/>
          <w:szCs w:val="22"/>
        </w:rPr>
        <w:t>.</w:t>
      </w:r>
      <w:r w:rsidR="003F5E88">
        <w:rPr>
          <w:rFonts w:ascii="Arial" w:hAnsi="Arial"/>
          <w:sz w:val="22"/>
          <w:szCs w:val="22"/>
        </w:rPr>
        <w:t xml:space="preserve"> Das </w:t>
      </w:r>
      <w:r w:rsidR="000C5C8A">
        <w:rPr>
          <w:rFonts w:ascii="Arial" w:hAnsi="Arial"/>
          <w:sz w:val="22"/>
          <w:szCs w:val="22"/>
        </w:rPr>
        <w:t>Modul</w:t>
      </w:r>
      <w:r>
        <w:rPr>
          <w:rFonts w:ascii="Arial" w:hAnsi="Arial"/>
          <w:sz w:val="22"/>
          <w:szCs w:val="22"/>
        </w:rPr>
        <w:t xml:space="preserve"> fügt sich nahtlos in vorhandene digitale und analoge Anlagen- und Prozessteuerungen ein und kann per </w:t>
      </w:r>
      <w:r w:rsidR="00C94441" w:rsidRPr="00C94441">
        <w:rPr>
          <w:rFonts w:ascii="Arial" w:hAnsi="Arial"/>
          <w:sz w:val="22"/>
          <w:szCs w:val="22"/>
        </w:rPr>
        <w:t>IO-Link</w:t>
      </w:r>
      <w:r w:rsidR="00C94441">
        <w:rPr>
          <w:rFonts w:ascii="Arial" w:hAnsi="Arial"/>
          <w:sz w:val="22"/>
          <w:szCs w:val="22"/>
        </w:rPr>
        <w:t>, Bluetooth</w:t>
      </w:r>
      <w:r>
        <w:rPr>
          <w:rFonts w:ascii="Arial" w:hAnsi="Arial"/>
          <w:sz w:val="22"/>
          <w:szCs w:val="22"/>
        </w:rPr>
        <w:t xml:space="preserve"> oder andere standardisierte Schnittstellen in die </w:t>
      </w:r>
      <w:r w:rsidR="003F5E88">
        <w:rPr>
          <w:rFonts w:ascii="Arial" w:hAnsi="Arial"/>
          <w:sz w:val="22"/>
          <w:szCs w:val="22"/>
        </w:rPr>
        <w:t xml:space="preserve">Anlagen- und Prozesssteuerung </w:t>
      </w:r>
      <w:r>
        <w:rPr>
          <w:rFonts w:ascii="Arial" w:hAnsi="Arial"/>
          <w:sz w:val="22"/>
          <w:szCs w:val="22"/>
        </w:rPr>
        <w:t xml:space="preserve">eingebunden werden. Der Vorteil für den Kunden liegt klar auf der Hand: Er hat die relevanten Parameter jederzeit im Blick, kann Betriebszustände </w:t>
      </w:r>
      <w:r w:rsidR="001104F5">
        <w:rPr>
          <w:rFonts w:ascii="Arial" w:hAnsi="Arial"/>
          <w:sz w:val="22"/>
          <w:szCs w:val="22"/>
        </w:rPr>
        <w:t xml:space="preserve">digitalisiert erfassen </w:t>
      </w:r>
      <w:r>
        <w:rPr>
          <w:rFonts w:ascii="Arial" w:hAnsi="Arial"/>
          <w:sz w:val="22"/>
          <w:szCs w:val="22"/>
        </w:rPr>
        <w:t xml:space="preserve">und </w:t>
      </w:r>
      <w:r w:rsidR="001104F5">
        <w:rPr>
          <w:rFonts w:ascii="Arial" w:hAnsi="Arial"/>
          <w:sz w:val="22"/>
          <w:szCs w:val="22"/>
        </w:rPr>
        <w:t xml:space="preserve">hierdurch automatisiert </w:t>
      </w:r>
      <w:r>
        <w:rPr>
          <w:rFonts w:ascii="Arial" w:hAnsi="Arial"/>
          <w:sz w:val="22"/>
          <w:szCs w:val="22"/>
        </w:rPr>
        <w:t>Probleme frühzeitig erkennen. So können Ausfälle verhindert und die Prozesssicherheit erhöht werden.</w:t>
      </w:r>
    </w:p>
    <w:p w14:paraId="77C90D45" w14:textId="77777777" w:rsidR="00D27899" w:rsidRDefault="00D2789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70F0686" w14:textId="77777777" w:rsidR="00D27899" w:rsidRDefault="006D2772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Erfüllt höchste Kundenanforderungen</w:t>
      </w:r>
    </w:p>
    <w:p w14:paraId="20CBCC21" w14:textId="45EAFF1E" w:rsidR="002C06CA" w:rsidRPr="00B75503" w:rsidRDefault="003F5E88" w:rsidP="002C06CA">
      <w:pPr>
        <w:spacing w:line="276" w:lineRule="auto"/>
        <w:rPr>
          <w:rFonts w:ascii="Arial" w:hAnsi="Arial"/>
          <w:sz w:val="22"/>
          <w:szCs w:val="22"/>
        </w:rPr>
      </w:pPr>
      <w:r w:rsidRPr="00B9020F">
        <w:rPr>
          <w:rFonts w:ascii="Arial" w:hAnsi="Arial"/>
          <w:sz w:val="22"/>
          <w:szCs w:val="22"/>
        </w:rPr>
        <w:t>EBRO SBU IO-Link</w:t>
      </w:r>
      <w:r w:rsidR="006D2772" w:rsidRPr="00B9020F">
        <w:rPr>
          <w:rFonts w:ascii="Arial" w:hAnsi="Arial"/>
          <w:sz w:val="22"/>
          <w:szCs w:val="22"/>
        </w:rPr>
        <w:t xml:space="preserve"> erfüllt </w:t>
      </w:r>
      <w:r w:rsidR="003455B2" w:rsidRPr="00B9020F">
        <w:rPr>
          <w:rFonts w:ascii="Arial" w:hAnsi="Arial"/>
          <w:sz w:val="22"/>
          <w:szCs w:val="22"/>
        </w:rPr>
        <w:t xml:space="preserve">bereits jetzt </w:t>
      </w:r>
      <w:r w:rsidR="006D2772" w:rsidRPr="00B9020F">
        <w:rPr>
          <w:rFonts w:ascii="Arial" w:hAnsi="Arial"/>
          <w:sz w:val="22"/>
          <w:szCs w:val="22"/>
        </w:rPr>
        <w:t xml:space="preserve">alle Anforderungen, die Kunden aus verschiedensten Branchen an eine </w:t>
      </w:r>
      <w:r w:rsidR="003455B2" w:rsidRPr="00B9020F">
        <w:rPr>
          <w:rFonts w:ascii="Arial" w:hAnsi="Arial"/>
          <w:sz w:val="22"/>
          <w:szCs w:val="22"/>
        </w:rPr>
        <w:t>digitale und automatisierte</w:t>
      </w:r>
      <w:r w:rsidR="006D2772" w:rsidRPr="00B9020F">
        <w:rPr>
          <w:rFonts w:ascii="Arial" w:hAnsi="Arial"/>
          <w:sz w:val="22"/>
          <w:szCs w:val="22"/>
        </w:rPr>
        <w:t xml:space="preserve"> Überwachung von</w:t>
      </w:r>
      <w:r w:rsidR="00C94441" w:rsidRPr="00B9020F">
        <w:rPr>
          <w:rFonts w:ascii="Arial" w:hAnsi="Arial"/>
          <w:sz w:val="22"/>
          <w:szCs w:val="22"/>
        </w:rPr>
        <w:t xml:space="preserve"> Absperr- und Regelklappen</w:t>
      </w:r>
      <w:r w:rsidR="006D2772" w:rsidRPr="00B9020F">
        <w:rPr>
          <w:rFonts w:ascii="Arial" w:hAnsi="Arial"/>
          <w:sz w:val="22"/>
          <w:szCs w:val="22"/>
        </w:rPr>
        <w:t xml:space="preserve"> stellen. </w:t>
      </w:r>
      <w:r w:rsidR="00B3152B" w:rsidRPr="00B9020F">
        <w:rPr>
          <w:rFonts w:ascii="Arial" w:hAnsi="Arial"/>
          <w:sz w:val="22"/>
          <w:szCs w:val="22"/>
        </w:rPr>
        <w:t xml:space="preserve">In der Kombination aus EBRO Armatur, EBRO </w:t>
      </w:r>
      <w:r w:rsidR="00C94441" w:rsidRPr="00B9020F">
        <w:rPr>
          <w:rFonts w:ascii="Arial" w:hAnsi="Arial"/>
          <w:sz w:val="22"/>
          <w:szCs w:val="22"/>
        </w:rPr>
        <w:t xml:space="preserve">Antriebe </w:t>
      </w:r>
      <w:r w:rsidR="00B3152B" w:rsidRPr="00B9020F">
        <w:rPr>
          <w:rFonts w:ascii="Arial" w:hAnsi="Arial"/>
          <w:sz w:val="22"/>
          <w:szCs w:val="22"/>
        </w:rPr>
        <w:t xml:space="preserve">und EBRO Sensorik erhält der Kunde ein optimal aufeinander abgestimmtes Gesamtpaket, das </w:t>
      </w:r>
      <w:r w:rsidR="006D2772" w:rsidRPr="00B9020F">
        <w:rPr>
          <w:rFonts w:ascii="Arial" w:hAnsi="Arial"/>
          <w:sz w:val="22"/>
          <w:szCs w:val="22"/>
        </w:rPr>
        <w:t xml:space="preserve">eine </w:t>
      </w:r>
      <w:r w:rsidR="00B3152B" w:rsidRPr="00B9020F">
        <w:rPr>
          <w:rFonts w:ascii="Arial" w:hAnsi="Arial"/>
          <w:sz w:val="22"/>
          <w:szCs w:val="22"/>
        </w:rPr>
        <w:t xml:space="preserve">enorm </w:t>
      </w:r>
      <w:r w:rsidR="006D2772" w:rsidRPr="00B9020F">
        <w:rPr>
          <w:rFonts w:ascii="Arial" w:hAnsi="Arial"/>
          <w:sz w:val="22"/>
          <w:szCs w:val="22"/>
        </w:rPr>
        <w:t xml:space="preserve">hohe Betriebssicherheit durch Störungsüberwachung </w:t>
      </w:r>
      <w:r w:rsidR="00B3152B" w:rsidRPr="00B9020F">
        <w:rPr>
          <w:rFonts w:ascii="Arial" w:hAnsi="Arial"/>
          <w:sz w:val="22"/>
          <w:szCs w:val="22"/>
        </w:rPr>
        <w:t>gewährleistet.</w:t>
      </w:r>
      <w:r w:rsidR="006D2772" w:rsidRPr="00B9020F">
        <w:rPr>
          <w:rFonts w:ascii="Arial" w:hAnsi="Arial"/>
          <w:sz w:val="22"/>
          <w:szCs w:val="22"/>
        </w:rPr>
        <w:t xml:space="preserve"> EBRO </w:t>
      </w:r>
      <w:r w:rsidR="00D34A69" w:rsidRPr="00B9020F">
        <w:rPr>
          <w:rFonts w:ascii="Arial" w:hAnsi="Arial"/>
          <w:sz w:val="22"/>
          <w:szCs w:val="22"/>
        </w:rPr>
        <w:t>SBU IO-Link</w:t>
      </w:r>
      <w:r w:rsidR="006D2772" w:rsidRPr="00B9020F">
        <w:rPr>
          <w:rFonts w:ascii="Arial" w:hAnsi="Arial"/>
          <w:sz w:val="22"/>
          <w:szCs w:val="22"/>
        </w:rPr>
        <w:t xml:space="preserve"> </w:t>
      </w:r>
      <w:r w:rsidR="007E2461" w:rsidRPr="00B9020F">
        <w:rPr>
          <w:rFonts w:ascii="Arial" w:hAnsi="Arial"/>
          <w:sz w:val="22"/>
          <w:szCs w:val="22"/>
        </w:rPr>
        <w:t xml:space="preserve">bietet aber </w:t>
      </w:r>
      <w:r w:rsidR="006D2772" w:rsidRPr="00B9020F">
        <w:rPr>
          <w:rFonts w:ascii="Arial" w:hAnsi="Arial"/>
          <w:sz w:val="22"/>
          <w:szCs w:val="22"/>
        </w:rPr>
        <w:t>noch mehr</w:t>
      </w:r>
      <w:r w:rsidR="007E2461" w:rsidRPr="00B9020F">
        <w:rPr>
          <w:rFonts w:ascii="Arial" w:hAnsi="Arial"/>
          <w:sz w:val="22"/>
          <w:szCs w:val="22"/>
        </w:rPr>
        <w:t>:</w:t>
      </w:r>
      <w:r w:rsidR="006D2772" w:rsidRPr="00B9020F">
        <w:rPr>
          <w:rFonts w:ascii="Arial" w:hAnsi="Arial"/>
          <w:sz w:val="22"/>
          <w:szCs w:val="22"/>
        </w:rPr>
        <w:t xml:space="preserve"> IO-Link ermöglich</w:t>
      </w:r>
      <w:r w:rsidR="00C94441" w:rsidRPr="00B9020F">
        <w:rPr>
          <w:rFonts w:ascii="Arial" w:hAnsi="Arial"/>
          <w:sz w:val="22"/>
          <w:szCs w:val="22"/>
        </w:rPr>
        <w:t>t</w:t>
      </w:r>
      <w:r w:rsidR="006D2772" w:rsidRPr="00B9020F">
        <w:rPr>
          <w:rFonts w:ascii="Arial" w:hAnsi="Arial"/>
          <w:sz w:val="22"/>
          <w:szCs w:val="22"/>
        </w:rPr>
        <w:t xml:space="preserve"> die problemlose Einbindung in ein vorhandenes Netzwerk, die Montage erfolgt per Plug </w:t>
      </w:r>
      <w:r w:rsidR="00D34A69" w:rsidRPr="00B9020F">
        <w:rPr>
          <w:rFonts w:ascii="Arial" w:hAnsi="Arial"/>
          <w:sz w:val="22"/>
          <w:szCs w:val="22"/>
        </w:rPr>
        <w:t>&amp;</w:t>
      </w:r>
      <w:r w:rsidR="006D2772" w:rsidRPr="00B9020F">
        <w:rPr>
          <w:rFonts w:ascii="Arial" w:hAnsi="Arial"/>
          <w:sz w:val="22"/>
          <w:szCs w:val="22"/>
        </w:rPr>
        <w:t xml:space="preserve"> Play</w:t>
      </w:r>
      <w:r w:rsidR="00B3152B" w:rsidRPr="00B9020F">
        <w:rPr>
          <w:rFonts w:ascii="Arial" w:hAnsi="Arial"/>
          <w:sz w:val="22"/>
          <w:szCs w:val="22"/>
        </w:rPr>
        <w:t>, so</w:t>
      </w:r>
      <w:r w:rsidR="007E2461" w:rsidRPr="00B9020F">
        <w:rPr>
          <w:rFonts w:ascii="Arial" w:hAnsi="Arial"/>
          <w:sz w:val="22"/>
          <w:szCs w:val="22"/>
        </w:rPr>
        <w:t>dass</w:t>
      </w:r>
      <w:r w:rsidR="00466AEA" w:rsidRPr="00B9020F">
        <w:rPr>
          <w:rFonts w:ascii="Arial" w:hAnsi="Arial"/>
          <w:sz w:val="22"/>
          <w:szCs w:val="22"/>
        </w:rPr>
        <w:t xml:space="preserve"> </w:t>
      </w:r>
      <w:r w:rsidR="00B3152B" w:rsidRPr="00B9020F">
        <w:rPr>
          <w:rFonts w:ascii="Arial" w:hAnsi="Arial"/>
          <w:sz w:val="22"/>
          <w:szCs w:val="22"/>
        </w:rPr>
        <w:t>die Ansteuerung bzw. Rückmeldung besonders einfach</w:t>
      </w:r>
      <w:r w:rsidR="007E2461" w:rsidRPr="00B9020F">
        <w:rPr>
          <w:rFonts w:ascii="Arial" w:hAnsi="Arial"/>
          <w:sz w:val="22"/>
          <w:szCs w:val="22"/>
        </w:rPr>
        <w:t xml:space="preserve"> zu handhaben ist</w:t>
      </w:r>
      <w:r w:rsidR="00B3152B" w:rsidRPr="00B9020F">
        <w:rPr>
          <w:rFonts w:ascii="Arial" w:hAnsi="Arial"/>
          <w:sz w:val="22"/>
          <w:szCs w:val="22"/>
        </w:rPr>
        <w:t xml:space="preserve">. </w:t>
      </w:r>
      <w:r w:rsidR="007E2461" w:rsidRPr="00B9020F">
        <w:rPr>
          <w:rFonts w:ascii="Arial" w:hAnsi="Arial"/>
          <w:sz w:val="22"/>
          <w:szCs w:val="22"/>
        </w:rPr>
        <w:t>EBRO SBU IO-Link</w:t>
      </w:r>
      <w:r w:rsidR="006D2772" w:rsidRPr="00B9020F">
        <w:rPr>
          <w:rFonts w:ascii="Arial" w:hAnsi="Arial"/>
          <w:sz w:val="22"/>
          <w:szCs w:val="22"/>
        </w:rPr>
        <w:t xml:space="preserve"> bietet eine volle Dokumentationsfähigkeit, </w:t>
      </w:r>
      <w:r w:rsidR="007E2461" w:rsidRPr="00B9020F">
        <w:rPr>
          <w:rFonts w:ascii="Arial" w:hAnsi="Arial"/>
          <w:sz w:val="22"/>
          <w:szCs w:val="22"/>
        </w:rPr>
        <w:t>mit der</w:t>
      </w:r>
      <w:r w:rsidR="006D2772" w:rsidRPr="00B9020F">
        <w:rPr>
          <w:rFonts w:ascii="Arial" w:hAnsi="Arial"/>
          <w:sz w:val="22"/>
          <w:szCs w:val="22"/>
        </w:rPr>
        <w:t xml:space="preserve"> jederzeit, auftretende </w:t>
      </w:r>
      <w:r w:rsidR="00C94441" w:rsidRPr="00B9020F">
        <w:rPr>
          <w:rFonts w:ascii="Arial" w:hAnsi="Arial"/>
          <w:sz w:val="22"/>
          <w:szCs w:val="22"/>
        </w:rPr>
        <w:t>Events</w:t>
      </w:r>
      <w:r w:rsidR="006D2772" w:rsidRPr="00B9020F">
        <w:rPr>
          <w:rFonts w:ascii="Arial" w:hAnsi="Arial"/>
          <w:sz w:val="22"/>
          <w:szCs w:val="22"/>
        </w:rPr>
        <w:t xml:space="preserve"> </w:t>
      </w:r>
      <w:r w:rsidR="007E2461" w:rsidRPr="00B9020F">
        <w:rPr>
          <w:rFonts w:ascii="Arial" w:hAnsi="Arial"/>
          <w:sz w:val="22"/>
          <w:szCs w:val="22"/>
        </w:rPr>
        <w:t>nachvollzogen werden können</w:t>
      </w:r>
      <w:r w:rsidR="006D2772" w:rsidRPr="00B9020F">
        <w:rPr>
          <w:rFonts w:ascii="Arial" w:hAnsi="Arial"/>
          <w:sz w:val="22"/>
          <w:szCs w:val="22"/>
        </w:rPr>
        <w:t xml:space="preserve">. </w:t>
      </w:r>
      <w:r w:rsidR="00D34A69" w:rsidRPr="00B9020F">
        <w:rPr>
          <w:rFonts w:ascii="Arial" w:hAnsi="Arial"/>
          <w:sz w:val="22"/>
          <w:szCs w:val="22"/>
        </w:rPr>
        <w:t xml:space="preserve">Die </w:t>
      </w:r>
      <w:r w:rsidR="00F27EDA" w:rsidRPr="00B9020F">
        <w:rPr>
          <w:rFonts w:ascii="Arial" w:hAnsi="Arial"/>
          <w:sz w:val="22"/>
          <w:szCs w:val="22"/>
        </w:rPr>
        <w:t>Funktionen</w:t>
      </w:r>
      <w:r w:rsidR="00D34A69" w:rsidRPr="00B9020F">
        <w:rPr>
          <w:rFonts w:ascii="Arial" w:hAnsi="Arial"/>
          <w:sz w:val="22"/>
          <w:szCs w:val="22"/>
        </w:rPr>
        <w:t xml:space="preserve"> des</w:t>
      </w:r>
      <w:r w:rsidR="00D34A69" w:rsidRPr="00040D3D">
        <w:rPr>
          <w:rFonts w:ascii="Arial" w:hAnsi="Arial"/>
          <w:color w:val="FF0000"/>
          <w:sz w:val="22"/>
          <w:szCs w:val="22"/>
        </w:rPr>
        <w:t xml:space="preserve"> </w:t>
      </w:r>
      <w:r w:rsidR="00D34A69" w:rsidRPr="00B9020F">
        <w:rPr>
          <w:rFonts w:ascii="Arial" w:hAnsi="Arial"/>
          <w:sz w:val="22"/>
          <w:szCs w:val="22"/>
        </w:rPr>
        <w:t>SBU IO-Link wirken sich</w:t>
      </w:r>
      <w:r w:rsidR="003455B2" w:rsidRPr="00B9020F">
        <w:rPr>
          <w:rFonts w:ascii="Arial" w:hAnsi="Arial"/>
          <w:sz w:val="22"/>
          <w:szCs w:val="22"/>
        </w:rPr>
        <w:t xml:space="preserve"> äußerst positiv auf die </w:t>
      </w:r>
      <w:r w:rsidR="006D2772" w:rsidRPr="00B9020F">
        <w:rPr>
          <w:rFonts w:ascii="Arial" w:hAnsi="Arial"/>
          <w:sz w:val="22"/>
          <w:szCs w:val="22"/>
        </w:rPr>
        <w:t xml:space="preserve">Total </w:t>
      </w:r>
      <w:proofErr w:type="spellStart"/>
      <w:r w:rsidR="006D2772" w:rsidRPr="00B9020F">
        <w:rPr>
          <w:rFonts w:ascii="Arial" w:hAnsi="Arial"/>
          <w:sz w:val="22"/>
          <w:szCs w:val="22"/>
        </w:rPr>
        <w:t>Costs</w:t>
      </w:r>
      <w:proofErr w:type="spellEnd"/>
      <w:r w:rsidR="006D2772" w:rsidRPr="00B9020F">
        <w:rPr>
          <w:rFonts w:ascii="Arial" w:hAnsi="Arial"/>
          <w:sz w:val="22"/>
          <w:szCs w:val="22"/>
        </w:rPr>
        <w:t xml:space="preserve"> </w:t>
      </w:r>
      <w:proofErr w:type="spellStart"/>
      <w:r w:rsidR="006D2772" w:rsidRPr="00B9020F">
        <w:rPr>
          <w:rFonts w:ascii="Arial" w:hAnsi="Arial"/>
          <w:sz w:val="22"/>
          <w:szCs w:val="22"/>
        </w:rPr>
        <w:t>of</w:t>
      </w:r>
      <w:proofErr w:type="spellEnd"/>
      <w:r w:rsidR="006D2772" w:rsidRPr="00B9020F">
        <w:rPr>
          <w:rFonts w:ascii="Arial" w:hAnsi="Arial"/>
          <w:sz w:val="22"/>
          <w:szCs w:val="22"/>
        </w:rPr>
        <w:t xml:space="preserve"> Ownership aus</w:t>
      </w:r>
      <w:r w:rsidR="00B75503" w:rsidRPr="00B9020F">
        <w:rPr>
          <w:rFonts w:ascii="Arial" w:hAnsi="Arial"/>
          <w:sz w:val="22"/>
          <w:szCs w:val="22"/>
        </w:rPr>
        <w:t>. Die p</w:t>
      </w:r>
      <w:r w:rsidR="002C06CA" w:rsidRPr="00B9020F">
        <w:rPr>
          <w:rFonts w:ascii="Arial" w:hAnsi="Arial"/>
          <w:sz w:val="22"/>
          <w:szCs w:val="22"/>
        </w:rPr>
        <w:t xml:space="preserve">lanbare Wartung und Reparatur der Anlage </w:t>
      </w:r>
      <w:r w:rsidR="00B75503" w:rsidRPr="00B9020F">
        <w:rPr>
          <w:rFonts w:ascii="Arial" w:hAnsi="Arial"/>
          <w:sz w:val="22"/>
          <w:szCs w:val="22"/>
        </w:rPr>
        <w:t>senkt</w:t>
      </w:r>
      <w:r w:rsidR="002C06CA" w:rsidRPr="00B9020F">
        <w:rPr>
          <w:rFonts w:ascii="Arial" w:hAnsi="Arial"/>
          <w:sz w:val="22"/>
          <w:szCs w:val="22"/>
        </w:rPr>
        <w:t xml:space="preserve"> </w:t>
      </w:r>
      <w:r w:rsidR="00B75503" w:rsidRPr="00B9020F">
        <w:rPr>
          <w:rFonts w:ascii="Arial" w:hAnsi="Arial"/>
          <w:sz w:val="22"/>
          <w:szCs w:val="22"/>
        </w:rPr>
        <w:t xml:space="preserve">die </w:t>
      </w:r>
      <w:r w:rsidR="002C06CA" w:rsidRPr="00B9020F">
        <w:rPr>
          <w:rFonts w:ascii="Arial" w:hAnsi="Arial"/>
          <w:sz w:val="22"/>
          <w:szCs w:val="22"/>
        </w:rPr>
        <w:t>direkten Kosten</w:t>
      </w:r>
      <w:r w:rsidR="007E2461" w:rsidRPr="00B9020F">
        <w:rPr>
          <w:rFonts w:ascii="Arial" w:hAnsi="Arial"/>
          <w:sz w:val="22"/>
          <w:szCs w:val="22"/>
        </w:rPr>
        <w:t xml:space="preserve"> und</w:t>
      </w:r>
      <w:r w:rsidR="002C06CA" w:rsidRPr="00B9020F">
        <w:rPr>
          <w:rFonts w:ascii="Arial" w:hAnsi="Arial"/>
          <w:sz w:val="22"/>
          <w:szCs w:val="22"/>
        </w:rPr>
        <w:t xml:space="preserve"> </w:t>
      </w:r>
      <w:r w:rsidR="00B75503" w:rsidRPr="00B9020F">
        <w:rPr>
          <w:rFonts w:ascii="Arial" w:hAnsi="Arial"/>
          <w:sz w:val="22"/>
          <w:szCs w:val="22"/>
        </w:rPr>
        <w:t xml:space="preserve">sorgt für </w:t>
      </w:r>
      <w:r w:rsidR="002C06CA" w:rsidRPr="00B9020F">
        <w:rPr>
          <w:rFonts w:ascii="Arial" w:hAnsi="Arial"/>
          <w:sz w:val="22"/>
          <w:szCs w:val="22"/>
        </w:rPr>
        <w:t>kürzere Stillstandzeiten und weniger Ausfälle</w:t>
      </w:r>
      <w:r w:rsidR="00B75503" w:rsidRPr="00B9020F">
        <w:rPr>
          <w:rFonts w:ascii="Arial" w:hAnsi="Arial"/>
          <w:sz w:val="22"/>
          <w:szCs w:val="22"/>
        </w:rPr>
        <w:t>.</w:t>
      </w:r>
    </w:p>
    <w:p w14:paraId="6C675E35" w14:textId="4562DF10" w:rsidR="00D27899" w:rsidRDefault="00D2789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68809D1" w14:textId="4E9AE19B" w:rsidR="00876F84" w:rsidRPr="00C37BD2" w:rsidRDefault="00BC05AF" w:rsidP="00876F84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Smart Box Unit </w:t>
      </w:r>
      <w:r w:rsidR="000C5C8A" w:rsidRPr="00C37BD2">
        <w:rPr>
          <w:rFonts w:ascii="Arial" w:hAnsi="Arial"/>
          <w:b/>
          <w:bCs/>
          <w:sz w:val="22"/>
          <w:szCs w:val="22"/>
        </w:rPr>
        <w:t xml:space="preserve">SBU IO-Link – Das intelligente Überwachungsmodul </w:t>
      </w:r>
    </w:p>
    <w:p w14:paraId="1BED5AD0" w14:textId="783215A6" w:rsidR="00876F84" w:rsidRPr="00F736E0" w:rsidRDefault="00C37BD2" w:rsidP="00876F84">
      <w:pPr>
        <w:spacing w:line="276" w:lineRule="auto"/>
        <w:rPr>
          <w:rFonts w:ascii="Arial" w:hAnsi="Arial"/>
          <w:sz w:val="22"/>
          <w:szCs w:val="22"/>
        </w:rPr>
      </w:pPr>
      <w:r w:rsidRPr="00B9020F">
        <w:rPr>
          <w:rFonts w:ascii="Arial" w:hAnsi="Arial"/>
          <w:sz w:val="22"/>
          <w:szCs w:val="22"/>
        </w:rPr>
        <w:t xml:space="preserve">SBU IO-Link </w:t>
      </w:r>
      <w:r w:rsidR="00876F84" w:rsidRPr="00B9020F">
        <w:rPr>
          <w:rFonts w:ascii="Arial" w:hAnsi="Arial"/>
          <w:sz w:val="22"/>
          <w:szCs w:val="22"/>
        </w:rPr>
        <w:t xml:space="preserve">kann sowohl an </w:t>
      </w:r>
      <w:r w:rsidR="00F736E0" w:rsidRPr="00B9020F">
        <w:rPr>
          <w:rFonts w:ascii="Arial" w:hAnsi="Arial"/>
          <w:color w:val="auto"/>
          <w:sz w:val="22"/>
          <w:szCs w:val="22"/>
        </w:rPr>
        <w:t xml:space="preserve">händisch betätigten 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Armaturen (Rasthebel </w:t>
      </w:r>
      <w:r w:rsidR="00876F84" w:rsidRPr="00B9020F">
        <w:rPr>
          <w:rFonts w:ascii="Arial" w:hAnsi="Arial"/>
          <w:sz w:val="22"/>
          <w:szCs w:val="22"/>
        </w:rPr>
        <w:t xml:space="preserve">oder Getriebe) als auch an pneumatischen Antrieben verwendet werden. Statt nur auf die Armatur zu schauen, ermöglicht </w:t>
      </w:r>
      <w:r w:rsidRPr="00B9020F">
        <w:rPr>
          <w:rFonts w:ascii="Arial" w:hAnsi="Arial"/>
          <w:sz w:val="22"/>
          <w:szCs w:val="22"/>
        </w:rPr>
        <w:t xml:space="preserve">SBU IO-Link </w:t>
      </w:r>
      <w:r w:rsidR="00876F84" w:rsidRPr="00B9020F">
        <w:rPr>
          <w:rFonts w:ascii="Arial" w:hAnsi="Arial"/>
          <w:sz w:val="22"/>
          <w:szCs w:val="22"/>
        </w:rPr>
        <w:t xml:space="preserve">einen Blick in die Armatur. Über integrierte Sensoren erfasst sie die wichtigsten Parameter der Armatur, die kontinuierlich dokumentiert und überwacht werden können. 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Dazu </w:t>
      </w:r>
      <w:r w:rsidR="007E2461" w:rsidRPr="00B9020F">
        <w:rPr>
          <w:rFonts w:ascii="Arial" w:hAnsi="Arial"/>
          <w:color w:val="auto"/>
          <w:sz w:val="22"/>
          <w:szCs w:val="22"/>
        </w:rPr>
        <w:t xml:space="preserve">zählt 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für die Überwachung der Endlage ein </w:t>
      </w:r>
      <w:r w:rsidR="00C91B6C" w:rsidRPr="00B9020F">
        <w:rPr>
          <w:rFonts w:ascii="Arial" w:hAnsi="Arial"/>
          <w:color w:val="auto"/>
          <w:sz w:val="22"/>
          <w:szCs w:val="22"/>
        </w:rPr>
        <w:t xml:space="preserve">zuverlässiger </w:t>
      </w:r>
      <w:r w:rsidR="00876F84" w:rsidRPr="00B9020F">
        <w:rPr>
          <w:rFonts w:ascii="Arial" w:hAnsi="Arial"/>
          <w:color w:val="auto"/>
          <w:sz w:val="22"/>
          <w:szCs w:val="22"/>
        </w:rPr>
        <w:t>Hall-Sensor, de</w:t>
      </w:r>
      <w:r w:rsidR="00EC1933" w:rsidRPr="00B9020F">
        <w:rPr>
          <w:rFonts w:ascii="Arial" w:hAnsi="Arial"/>
          <w:color w:val="auto"/>
          <w:sz w:val="22"/>
          <w:szCs w:val="22"/>
        </w:rPr>
        <w:t>ssen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 Endlage und Empfindlichkeit elektronisch </w:t>
      </w:r>
      <w:r w:rsidRPr="00B9020F">
        <w:rPr>
          <w:rFonts w:ascii="Arial" w:hAnsi="Arial"/>
          <w:color w:val="auto"/>
          <w:sz w:val="22"/>
          <w:szCs w:val="22"/>
        </w:rPr>
        <w:t>einstellbar</w:t>
      </w:r>
      <w:r w:rsidR="00EC1933" w:rsidRPr="00B9020F">
        <w:rPr>
          <w:rFonts w:ascii="Arial" w:hAnsi="Arial"/>
          <w:color w:val="auto"/>
          <w:sz w:val="22"/>
          <w:szCs w:val="22"/>
        </w:rPr>
        <w:t xml:space="preserve"> sind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. </w:t>
      </w:r>
      <w:r w:rsidR="00C37EF1" w:rsidRPr="00B9020F">
        <w:rPr>
          <w:rFonts w:ascii="Arial" w:hAnsi="Arial"/>
          <w:sz w:val="22"/>
          <w:szCs w:val="22"/>
        </w:rPr>
        <w:t>Auch</w:t>
      </w:r>
      <w:r w:rsidR="00876F84" w:rsidRPr="00B9020F">
        <w:rPr>
          <w:rFonts w:ascii="Arial" w:hAnsi="Arial"/>
          <w:sz w:val="22"/>
          <w:szCs w:val="22"/>
        </w:rPr>
        <w:t xml:space="preserve"> Ereignisse wie Druckschläge, Anlagenvibrationen und Störungen </w:t>
      </w:r>
      <w:r w:rsidR="00C37EF1" w:rsidRPr="00B9020F">
        <w:rPr>
          <w:rFonts w:ascii="Arial" w:hAnsi="Arial"/>
          <w:sz w:val="22"/>
          <w:szCs w:val="22"/>
        </w:rPr>
        <w:t>können erfasst werden</w:t>
      </w:r>
      <w:r w:rsidR="00876F84" w:rsidRPr="00B9020F">
        <w:rPr>
          <w:rFonts w:ascii="Arial" w:hAnsi="Arial"/>
          <w:sz w:val="22"/>
          <w:szCs w:val="22"/>
        </w:rPr>
        <w:t xml:space="preserve">. </w:t>
      </w:r>
      <w:r w:rsidR="006D6CC7" w:rsidRPr="00B9020F">
        <w:rPr>
          <w:rFonts w:ascii="Arial" w:hAnsi="Arial"/>
          <w:sz w:val="22"/>
          <w:szCs w:val="22"/>
        </w:rPr>
        <w:t>E</w:t>
      </w:r>
      <w:r w:rsidR="00876F84" w:rsidRPr="00B9020F">
        <w:rPr>
          <w:rFonts w:ascii="Arial" w:hAnsi="Arial"/>
          <w:sz w:val="22"/>
          <w:szCs w:val="22"/>
        </w:rPr>
        <w:t xml:space="preserve">in Sensor für die Umgebungs- bzw. Gerätetemperatur ist integriert. Abweichungen in den voreingestellten Werten kann </w:t>
      </w:r>
      <w:r w:rsidR="00F736E0" w:rsidRPr="00B9020F">
        <w:rPr>
          <w:rFonts w:ascii="Arial" w:hAnsi="Arial"/>
          <w:sz w:val="22"/>
          <w:szCs w:val="22"/>
        </w:rPr>
        <w:t>d</w:t>
      </w:r>
      <w:r w:rsidR="00BC05AF" w:rsidRPr="00B9020F">
        <w:rPr>
          <w:rFonts w:ascii="Arial" w:hAnsi="Arial"/>
          <w:sz w:val="22"/>
          <w:szCs w:val="22"/>
        </w:rPr>
        <w:t>ie</w:t>
      </w:r>
      <w:r w:rsidR="00F736E0" w:rsidRPr="00B9020F">
        <w:rPr>
          <w:rFonts w:ascii="Arial" w:hAnsi="Arial"/>
          <w:sz w:val="22"/>
          <w:szCs w:val="22"/>
        </w:rPr>
        <w:t xml:space="preserve"> SBU IO-Link</w:t>
      </w:r>
      <w:r w:rsidR="00876F84" w:rsidRPr="00B9020F">
        <w:rPr>
          <w:rFonts w:ascii="Arial" w:hAnsi="Arial"/>
          <w:sz w:val="22"/>
          <w:szCs w:val="22"/>
        </w:rPr>
        <w:t xml:space="preserve"> anhand elf 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vordefinierter </w:t>
      </w:r>
      <w:r w:rsidR="00F736E0" w:rsidRPr="00B9020F">
        <w:rPr>
          <w:rFonts w:ascii="Arial" w:hAnsi="Arial"/>
          <w:color w:val="auto"/>
          <w:sz w:val="22"/>
          <w:szCs w:val="22"/>
        </w:rPr>
        <w:t>Meldungen ausgeben</w:t>
      </w:r>
      <w:r w:rsidR="00876F84" w:rsidRPr="00B9020F">
        <w:rPr>
          <w:rFonts w:ascii="Arial" w:hAnsi="Arial"/>
          <w:color w:val="auto"/>
          <w:sz w:val="22"/>
          <w:szCs w:val="22"/>
        </w:rPr>
        <w:t xml:space="preserve">. Sie </w:t>
      </w:r>
      <w:r w:rsidR="00876F84" w:rsidRPr="00B9020F">
        <w:rPr>
          <w:rFonts w:ascii="Arial" w:hAnsi="Arial"/>
          <w:sz w:val="22"/>
          <w:szCs w:val="22"/>
        </w:rPr>
        <w:t xml:space="preserve">reichen </w:t>
      </w:r>
      <w:r w:rsidR="00876F84" w:rsidRPr="00B9020F">
        <w:rPr>
          <w:rFonts w:ascii="Arial" w:hAnsi="Arial"/>
          <w:sz w:val="22"/>
          <w:szCs w:val="22"/>
        </w:rPr>
        <w:lastRenderedPageBreak/>
        <w:t xml:space="preserve">von der Gerätestörung über das Unter- bzw. Überschreiten der Gerätetemperatur, Laufzeitüber- bzw. unterschreiten für das „Öffnen“ und „Schließen“ der Klappe, Grenzwerte für </w:t>
      </w:r>
      <w:proofErr w:type="spellStart"/>
      <w:r w:rsidR="00876F84" w:rsidRPr="00B9020F">
        <w:rPr>
          <w:rFonts w:ascii="Arial" w:hAnsi="Arial"/>
          <w:sz w:val="22"/>
          <w:szCs w:val="22"/>
        </w:rPr>
        <w:t>Schaltzyklenzähler</w:t>
      </w:r>
      <w:proofErr w:type="spellEnd"/>
      <w:r w:rsidR="00876F84" w:rsidRPr="00B9020F">
        <w:rPr>
          <w:rFonts w:ascii="Arial" w:hAnsi="Arial"/>
          <w:sz w:val="22"/>
          <w:szCs w:val="22"/>
        </w:rPr>
        <w:t xml:space="preserve"> bis hin zur Aktivierung des Bluetooth-Moduls. Die Bluetooth-Schnittstelle erlaubt in Verbindung mit der App „EBRO Connect“</w:t>
      </w:r>
      <w:r w:rsidR="001E5EA7" w:rsidRPr="00B9020F">
        <w:rPr>
          <w:rFonts w:ascii="Arial" w:hAnsi="Arial"/>
          <w:color w:val="FF0000"/>
          <w:sz w:val="22"/>
          <w:szCs w:val="22"/>
        </w:rPr>
        <w:t xml:space="preserve"> </w:t>
      </w:r>
      <w:r w:rsidR="00876F84" w:rsidRPr="00B9020F">
        <w:rPr>
          <w:rFonts w:ascii="Arial" w:hAnsi="Arial"/>
          <w:sz w:val="22"/>
          <w:szCs w:val="22"/>
        </w:rPr>
        <w:t>auch im laufenden Betrieb jederzeit den Zugriff zur detaillierten Statusüberwachung und Parametrierung.</w:t>
      </w:r>
      <w:r w:rsidR="00876F84">
        <w:rPr>
          <w:rFonts w:ascii="Arial" w:hAnsi="Arial"/>
          <w:sz w:val="22"/>
          <w:szCs w:val="22"/>
        </w:rPr>
        <w:t xml:space="preserve"> </w:t>
      </w:r>
    </w:p>
    <w:p w14:paraId="7BC1A6C4" w14:textId="5E5D7FF8" w:rsidR="00876F84" w:rsidRPr="00F736E0" w:rsidRDefault="00876F84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Zusätzlich zu den integrierten Sensoren verfügt die Elektronik über zwei analoge und zwei digitale Prozesseingänge. </w:t>
      </w:r>
      <w:r w:rsidRPr="00F736E0">
        <w:rPr>
          <w:rFonts w:ascii="Arial" w:hAnsi="Arial"/>
          <w:sz w:val="22"/>
          <w:szCs w:val="22"/>
        </w:rPr>
        <w:t>Über sie kann der Kunde</w:t>
      </w:r>
      <w:r w:rsidR="00F736E0" w:rsidRPr="00F736E0">
        <w:rPr>
          <w:rFonts w:ascii="Arial" w:hAnsi="Arial"/>
          <w:sz w:val="22"/>
          <w:szCs w:val="22"/>
        </w:rPr>
        <w:t xml:space="preserve"> </w:t>
      </w:r>
      <w:r w:rsidRPr="00F736E0">
        <w:rPr>
          <w:rFonts w:ascii="Arial" w:hAnsi="Arial"/>
          <w:sz w:val="22"/>
          <w:szCs w:val="22"/>
        </w:rPr>
        <w:t>verschiedene externe Sensoren (</w:t>
      </w:r>
      <w:r w:rsidR="00F736E0" w:rsidRPr="00F736E0">
        <w:rPr>
          <w:rFonts w:ascii="Arial" w:hAnsi="Arial"/>
          <w:sz w:val="22"/>
          <w:szCs w:val="22"/>
        </w:rPr>
        <w:t xml:space="preserve">z.B. </w:t>
      </w:r>
      <w:r w:rsidRPr="00F736E0">
        <w:rPr>
          <w:rFonts w:ascii="Arial" w:hAnsi="Arial"/>
          <w:sz w:val="22"/>
          <w:szCs w:val="22"/>
        </w:rPr>
        <w:t xml:space="preserve">Füllstand, Durchfluss, Druck) </w:t>
      </w:r>
      <w:r w:rsidR="00F736E0">
        <w:rPr>
          <w:rFonts w:ascii="Arial" w:hAnsi="Arial"/>
          <w:sz w:val="22"/>
          <w:szCs w:val="22"/>
        </w:rPr>
        <w:t xml:space="preserve">an </w:t>
      </w:r>
      <w:r w:rsidR="00F736E0" w:rsidRPr="00F736E0">
        <w:rPr>
          <w:rFonts w:ascii="Arial" w:hAnsi="Arial"/>
          <w:sz w:val="22"/>
          <w:szCs w:val="22"/>
        </w:rPr>
        <w:t xml:space="preserve">das Modul </w:t>
      </w:r>
      <w:r w:rsidRPr="00F736E0">
        <w:rPr>
          <w:rFonts w:ascii="Arial" w:hAnsi="Arial"/>
          <w:sz w:val="22"/>
          <w:szCs w:val="22"/>
        </w:rPr>
        <w:t>anschließen</w:t>
      </w:r>
      <w:r>
        <w:rPr>
          <w:rFonts w:ascii="Arial" w:hAnsi="Arial"/>
          <w:sz w:val="22"/>
          <w:szCs w:val="22"/>
        </w:rPr>
        <w:t xml:space="preserve">, </w:t>
      </w:r>
      <w:r w:rsidR="00944F36">
        <w:rPr>
          <w:rFonts w:ascii="Arial" w:hAnsi="Arial"/>
          <w:sz w:val="22"/>
          <w:szCs w:val="22"/>
        </w:rPr>
        <w:t>und diese Werte über IO-Link abrufen. Dies spart Verdrahtungsaufwand und SPS Signaleingänge.</w:t>
      </w:r>
    </w:p>
    <w:p w14:paraId="4F2798CD" w14:textId="34757A17" w:rsidR="00876F84" w:rsidRDefault="00876F84" w:rsidP="00876F8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Auch die optische Signalisierung der verschiedenen Betriebszustände wurde optimiert. So besitzt die neue </w:t>
      </w:r>
      <w:r w:rsidR="005426DD" w:rsidRPr="00C37BD2">
        <w:rPr>
          <w:rFonts w:ascii="Arial" w:hAnsi="Arial"/>
          <w:sz w:val="22"/>
          <w:szCs w:val="22"/>
        </w:rPr>
        <w:t>SBU IO-Link</w:t>
      </w:r>
      <w:r>
        <w:rPr>
          <w:rFonts w:ascii="Arial" w:hAnsi="Arial"/>
          <w:sz w:val="22"/>
          <w:szCs w:val="22"/>
        </w:rPr>
        <w:t xml:space="preserve"> auf der Oberseite zusätzlich zum gewohnten Stellungsanzeiger gut sichtbare LEDs. </w:t>
      </w:r>
      <w:r w:rsidR="005426DD">
        <w:rPr>
          <w:rFonts w:ascii="Arial" w:hAnsi="Arial"/>
          <w:sz w:val="22"/>
          <w:szCs w:val="22"/>
        </w:rPr>
        <w:t>Deren</w:t>
      </w:r>
      <w:r>
        <w:rPr>
          <w:rFonts w:ascii="Arial" w:hAnsi="Arial"/>
          <w:sz w:val="22"/>
          <w:szCs w:val="22"/>
        </w:rPr>
        <w:t xml:space="preserve"> </w:t>
      </w:r>
      <w:r w:rsidR="005426DD">
        <w:rPr>
          <w:rFonts w:ascii="Arial" w:hAnsi="Arial"/>
          <w:sz w:val="22"/>
          <w:szCs w:val="22"/>
        </w:rPr>
        <w:t xml:space="preserve">Farbtöne </w:t>
      </w:r>
      <w:r>
        <w:rPr>
          <w:rFonts w:ascii="Arial" w:hAnsi="Arial"/>
          <w:sz w:val="22"/>
          <w:szCs w:val="22"/>
        </w:rPr>
        <w:t xml:space="preserve">können </w:t>
      </w:r>
      <w:r w:rsidR="001D7FB9">
        <w:rPr>
          <w:rFonts w:ascii="Arial" w:hAnsi="Arial"/>
          <w:sz w:val="22"/>
          <w:szCs w:val="22"/>
        </w:rPr>
        <w:t>verschiedenen</w:t>
      </w:r>
      <w:r>
        <w:rPr>
          <w:rFonts w:ascii="Arial" w:hAnsi="Arial"/>
          <w:sz w:val="22"/>
          <w:szCs w:val="22"/>
        </w:rPr>
        <w:t xml:space="preserve"> </w:t>
      </w:r>
      <w:r w:rsidR="001D7FB9">
        <w:rPr>
          <w:rFonts w:ascii="Arial" w:hAnsi="Arial"/>
          <w:sz w:val="22"/>
          <w:szCs w:val="22"/>
        </w:rPr>
        <w:t>Betriebszuständen</w:t>
      </w:r>
      <w:r>
        <w:rPr>
          <w:rFonts w:ascii="Arial" w:hAnsi="Arial"/>
          <w:sz w:val="22"/>
          <w:szCs w:val="22"/>
        </w:rPr>
        <w:t xml:space="preserve"> zugewiesen werden. Das robuste Aluminium-Case schützt die Elektronik bei Transport, Montage und im laufenden Betrieb. Es erfüllt die Schutzklassen IP65/67/68.</w:t>
      </w:r>
    </w:p>
    <w:p w14:paraId="3D1DC405" w14:textId="77777777" w:rsidR="00876F84" w:rsidRDefault="00876F84" w:rsidP="00876F84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9F5BB99" w14:textId="77777777" w:rsidR="00876F84" w:rsidRDefault="00876F84" w:rsidP="00876F84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191BB9">
        <w:rPr>
          <w:rFonts w:ascii="Arial" w:hAnsi="Arial"/>
          <w:b/>
          <w:bCs/>
          <w:sz w:val="22"/>
          <w:szCs w:val="22"/>
        </w:rPr>
        <w:t>Plug &amp; Play</w:t>
      </w:r>
    </w:p>
    <w:p w14:paraId="232AB6DF" w14:textId="041EF72F" w:rsidR="00876F84" w:rsidRPr="000D0E81" w:rsidRDefault="00BC05AF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</w:t>
      </w:r>
      <w:r w:rsidR="00564A95" w:rsidRPr="00C37BD2">
        <w:rPr>
          <w:rFonts w:ascii="Arial" w:hAnsi="Arial"/>
          <w:sz w:val="22"/>
          <w:szCs w:val="22"/>
        </w:rPr>
        <w:t xml:space="preserve">BU IO-Link </w:t>
      </w:r>
      <w:r w:rsidR="00876F84">
        <w:rPr>
          <w:rFonts w:ascii="Arial" w:hAnsi="Arial"/>
          <w:sz w:val="22"/>
          <w:szCs w:val="22"/>
        </w:rPr>
        <w:t xml:space="preserve">wird komplett anschlussfertig geliefert. Anlagenseitig sind keine weiteren Montagemaßnahmen notwendig. Inbetriebnahme und Konfiguration können </w:t>
      </w:r>
      <w:r w:rsidR="000D0E81">
        <w:rPr>
          <w:rFonts w:ascii="Arial" w:hAnsi="Arial"/>
          <w:sz w:val="22"/>
          <w:szCs w:val="22"/>
        </w:rPr>
        <w:t xml:space="preserve">durch die Programmierung via IO-Link oder </w:t>
      </w:r>
      <w:r w:rsidR="00876F84">
        <w:rPr>
          <w:rFonts w:ascii="Arial" w:hAnsi="Arial"/>
          <w:sz w:val="22"/>
          <w:szCs w:val="22"/>
        </w:rPr>
        <w:t xml:space="preserve">per Bluetooth über die </w:t>
      </w:r>
      <w:r w:rsidR="00876F84" w:rsidRPr="00510D93">
        <w:rPr>
          <w:rFonts w:ascii="Arial" w:hAnsi="Arial"/>
          <w:sz w:val="22"/>
          <w:szCs w:val="22"/>
        </w:rPr>
        <w:t>EBRO Connect App</w:t>
      </w:r>
      <w:r w:rsidR="00F737D9">
        <w:rPr>
          <w:rFonts w:ascii="Arial" w:hAnsi="Arial"/>
          <w:color w:val="FF0000"/>
          <w:sz w:val="22"/>
          <w:szCs w:val="22"/>
        </w:rPr>
        <w:t xml:space="preserve"> </w:t>
      </w:r>
      <w:r w:rsidR="00876F84">
        <w:rPr>
          <w:rFonts w:ascii="Arial" w:hAnsi="Arial"/>
          <w:sz w:val="22"/>
          <w:szCs w:val="22"/>
        </w:rPr>
        <w:t xml:space="preserve">erfolgen. Kundenspezifische Vorkonfigurationen sind ebenfalls möglich. </w:t>
      </w:r>
    </w:p>
    <w:p w14:paraId="38B65E22" w14:textId="77777777" w:rsidR="00876F84" w:rsidRDefault="00876F84" w:rsidP="00876F8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745FF04" w14:textId="77777777" w:rsidR="00876F84" w:rsidRDefault="00876F84" w:rsidP="00876F84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Zukunftssichere Kommunikation</w:t>
      </w:r>
    </w:p>
    <w:p w14:paraId="63550CED" w14:textId="44033D7C" w:rsidR="00876F84" w:rsidRPr="00140BE2" w:rsidRDefault="00510D93" w:rsidP="00876F84">
      <w:pPr>
        <w:spacing w:line="276" w:lineRule="auto"/>
        <w:rPr>
          <w:rFonts w:ascii="Arial" w:eastAsia="Arial" w:hAnsi="Arial" w:cs="Arial"/>
          <w:strike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 w:rsidR="00B73E3D" w:rsidRPr="00C37BD2">
        <w:rPr>
          <w:rFonts w:ascii="Arial" w:hAnsi="Arial"/>
          <w:sz w:val="22"/>
          <w:szCs w:val="22"/>
        </w:rPr>
        <w:t xml:space="preserve">SBU IO-Link </w:t>
      </w:r>
      <w:r w:rsidR="00876F84">
        <w:rPr>
          <w:rFonts w:ascii="Arial" w:hAnsi="Arial"/>
          <w:sz w:val="22"/>
          <w:szCs w:val="22"/>
        </w:rPr>
        <w:t xml:space="preserve">ist </w:t>
      </w:r>
      <w:proofErr w:type="spellStart"/>
      <w:r w:rsidR="00876F84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I</w:t>
      </w:r>
      <w:r w:rsidR="00876F84">
        <w:rPr>
          <w:rFonts w:ascii="Arial" w:hAnsi="Arial"/>
          <w:sz w:val="22"/>
          <w:szCs w:val="22"/>
        </w:rPr>
        <w:t>oT-Ready</w:t>
      </w:r>
      <w:proofErr w:type="spellEnd"/>
      <w:r w:rsidR="00876F84">
        <w:rPr>
          <w:rFonts w:ascii="Arial" w:hAnsi="Arial"/>
          <w:sz w:val="22"/>
          <w:szCs w:val="22"/>
        </w:rPr>
        <w:t>.</w:t>
      </w:r>
      <w:r w:rsidR="00876F84" w:rsidRPr="00A76B9F">
        <w:rPr>
          <w:rFonts w:ascii="Arial" w:hAnsi="Arial"/>
          <w:color w:val="auto"/>
          <w:sz w:val="22"/>
          <w:szCs w:val="22"/>
        </w:rPr>
        <w:t xml:space="preserve"> </w:t>
      </w:r>
      <w:r w:rsidR="00876F84">
        <w:rPr>
          <w:rFonts w:ascii="Arial" w:hAnsi="Arial"/>
          <w:sz w:val="22"/>
          <w:szCs w:val="22"/>
        </w:rPr>
        <w:t xml:space="preserve">Mit IO-Link, </w:t>
      </w:r>
      <w:r w:rsidR="00876F84" w:rsidRPr="00980D16">
        <w:rPr>
          <w:rFonts w:ascii="Arial" w:hAnsi="Arial"/>
          <w:sz w:val="22"/>
          <w:szCs w:val="22"/>
        </w:rPr>
        <w:t>Bluetooth LE</w:t>
      </w:r>
      <w:r w:rsidR="00876F84">
        <w:rPr>
          <w:rFonts w:ascii="Arial" w:hAnsi="Arial"/>
          <w:sz w:val="22"/>
          <w:szCs w:val="22"/>
        </w:rPr>
        <w:t xml:space="preserve"> und der sicheren Datenübertragung mit Standardprotokollen nutzt sie zukunftssichere Kommunikationsschnittstellen. </w:t>
      </w:r>
      <w:r w:rsidR="00062E1A">
        <w:rPr>
          <w:rFonts w:ascii="Arial" w:hAnsi="Arial"/>
          <w:sz w:val="22"/>
          <w:szCs w:val="22"/>
        </w:rPr>
        <w:t>Ein</w:t>
      </w:r>
      <w:r w:rsidR="00062E1A" w:rsidRPr="00140BE2">
        <w:rPr>
          <w:rFonts w:ascii="Arial" w:hAnsi="Arial"/>
          <w:sz w:val="22"/>
          <w:szCs w:val="22"/>
        </w:rPr>
        <w:t xml:space="preserve"> </w:t>
      </w:r>
      <w:r w:rsidR="00876F84" w:rsidRPr="00140BE2">
        <w:rPr>
          <w:rFonts w:ascii="Arial" w:hAnsi="Arial"/>
          <w:sz w:val="22"/>
          <w:szCs w:val="22"/>
        </w:rPr>
        <w:t xml:space="preserve">IO-Link Master ermöglicht die Datenanbindung an beliebige übergeordnete Feldbusse, wie zum Beispiel </w:t>
      </w:r>
      <w:proofErr w:type="spellStart"/>
      <w:r w:rsidR="00876F84" w:rsidRPr="00140BE2">
        <w:rPr>
          <w:rFonts w:ascii="Arial" w:hAnsi="Arial"/>
          <w:sz w:val="22"/>
          <w:szCs w:val="22"/>
        </w:rPr>
        <w:t>Profinet</w:t>
      </w:r>
      <w:proofErr w:type="spellEnd"/>
      <w:r w:rsidR="00876F84" w:rsidRPr="00140BE2">
        <w:rPr>
          <w:rFonts w:ascii="Arial" w:hAnsi="Arial"/>
          <w:sz w:val="22"/>
          <w:szCs w:val="22"/>
        </w:rPr>
        <w:t xml:space="preserve">, </w:t>
      </w:r>
      <w:proofErr w:type="spellStart"/>
      <w:r w:rsidR="00876F84" w:rsidRPr="00140BE2">
        <w:rPr>
          <w:rFonts w:ascii="Arial" w:hAnsi="Arial"/>
          <w:sz w:val="22"/>
          <w:szCs w:val="22"/>
        </w:rPr>
        <w:t>EthernetIP</w:t>
      </w:r>
      <w:proofErr w:type="spellEnd"/>
      <w:r w:rsidR="00876F84" w:rsidRPr="00140BE2">
        <w:rPr>
          <w:rFonts w:ascii="Arial" w:hAnsi="Arial"/>
          <w:sz w:val="22"/>
          <w:szCs w:val="22"/>
        </w:rPr>
        <w:t xml:space="preserve">, CAN oder </w:t>
      </w:r>
      <w:proofErr w:type="spellStart"/>
      <w:r w:rsidR="00876F84" w:rsidRPr="00140BE2">
        <w:rPr>
          <w:rFonts w:ascii="Arial" w:hAnsi="Arial"/>
          <w:sz w:val="22"/>
          <w:szCs w:val="22"/>
        </w:rPr>
        <w:t>Devicenet</w:t>
      </w:r>
      <w:proofErr w:type="spellEnd"/>
      <w:r w:rsidR="00876F84" w:rsidRPr="00140BE2">
        <w:rPr>
          <w:rFonts w:ascii="Arial" w:hAnsi="Arial"/>
          <w:sz w:val="22"/>
          <w:szCs w:val="22"/>
        </w:rPr>
        <w:t>.</w:t>
      </w:r>
      <w:r w:rsidR="00876F84">
        <w:rPr>
          <w:rFonts w:ascii="Arial" w:hAnsi="Arial"/>
          <w:sz w:val="22"/>
          <w:szCs w:val="22"/>
        </w:rPr>
        <w:t xml:space="preserve"> So </w:t>
      </w:r>
      <w:r w:rsidR="001D7FB9">
        <w:rPr>
          <w:rFonts w:ascii="Arial" w:hAnsi="Arial"/>
          <w:sz w:val="22"/>
          <w:szCs w:val="22"/>
        </w:rPr>
        <w:t>kann</w:t>
      </w:r>
      <w:r w:rsidR="00876F84">
        <w:rPr>
          <w:rFonts w:ascii="Arial" w:hAnsi="Arial"/>
          <w:sz w:val="22"/>
          <w:szCs w:val="22"/>
        </w:rPr>
        <w:t xml:space="preserve"> d</w:t>
      </w:r>
      <w:r w:rsidR="00B73E3D">
        <w:rPr>
          <w:rFonts w:ascii="Arial" w:hAnsi="Arial"/>
          <w:sz w:val="22"/>
          <w:szCs w:val="22"/>
        </w:rPr>
        <w:t xml:space="preserve">as Modul </w:t>
      </w:r>
      <w:r w:rsidR="00876F84">
        <w:rPr>
          <w:rFonts w:ascii="Arial" w:hAnsi="Arial"/>
          <w:sz w:val="22"/>
          <w:szCs w:val="22"/>
        </w:rPr>
        <w:t>ganz einfach in die Anlagen- und Prozesssteuerung</w:t>
      </w:r>
      <w:r w:rsidR="00876F84" w:rsidRPr="00140BE2">
        <w:rPr>
          <w:rFonts w:ascii="Arial" w:hAnsi="Arial"/>
          <w:color w:val="FF0000"/>
          <w:sz w:val="22"/>
          <w:szCs w:val="22"/>
        </w:rPr>
        <w:t xml:space="preserve"> </w:t>
      </w:r>
      <w:r w:rsidR="001D7FB9">
        <w:rPr>
          <w:rFonts w:ascii="Arial" w:hAnsi="Arial"/>
          <w:sz w:val="22"/>
          <w:szCs w:val="22"/>
        </w:rPr>
        <w:t>eingebunden werden</w:t>
      </w:r>
      <w:r w:rsidR="00876F84">
        <w:rPr>
          <w:rFonts w:ascii="Arial" w:hAnsi="Arial"/>
          <w:sz w:val="22"/>
          <w:szCs w:val="22"/>
        </w:rPr>
        <w:t xml:space="preserve">. Die aktuellen Werte sowie </w:t>
      </w:r>
      <w:r w:rsidR="00876F84" w:rsidRPr="001D7FB9">
        <w:rPr>
          <w:rFonts w:ascii="Arial" w:hAnsi="Arial"/>
          <w:sz w:val="22"/>
          <w:szCs w:val="22"/>
        </w:rPr>
        <w:t>Analysen lassen sich</w:t>
      </w:r>
      <w:r w:rsidR="00876F84">
        <w:rPr>
          <w:rFonts w:ascii="Arial" w:hAnsi="Arial"/>
          <w:sz w:val="22"/>
          <w:szCs w:val="22"/>
        </w:rPr>
        <w:t xml:space="preserve"> mit Hilfe einer Monitoring Software </w:t>
      </w:r>
      <w:r w:rsidR="00062E1A">
        <w:rPr>
          <w:rFonts w:ascii="Arial" w:hAnsi="Arial"/>
          <w:sz w:val="22"/>
          <w:szCs w:val="22"/>
        </w:rPr>
        <w:t xml:space="preserve">im Automatisierungssystem </w:t>
      </w:r>
      <w:r w:rsidR="00876F84">
        <w:rPr>
          <w:rFonts w:ascii="Arial" w:hAnsi="Arial"/>
          <w:sz w:val="22"/>
          <w:szCs w:val="22"/>
        </w:rPr>
        <w:t xml:space="preserve">grafisch darstellen, sodass Störungen oder Abweichungen von Standardwerten schnell erkennbar sind. </w:t>
      </w:r>
    </w:p>
    <w:p w14:paraId="50DDBD15" w14:textId="77777777" w:rsidR="00876F84" w:rsidRDefault="00876F84" w:rsidP="00876F84">
      <w:pPr>
        <w:spacing w:line="276" w:lineRule="auto"/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Stimmiges Gesamtkonzept</w:t>
      </w:r>
    </w:p>
    <w:p w14:paraId="65ABB86D" w14:textId="7ABFE151" w:rsidR="00876F84" w:rsidRDefault="00876F84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</w:t>
      </w:r>
      <w:r w:rsidRPr="00040D3D">
        <w:rPr>
          <w:rFonts w:ascii="Arial" w:hAnsi="Arial"/>
          <w:color w:val="FF0000"/>
          <w:sz w:val="22"/>
          <w:szCs w:val="22"/>
        </w:rPr>
        <w:t xml:space="preserve"> </w:t>
      </w:r>
      <w:r w:rsidR="009E3F18" w:rsidRPr="00C37BD2">
        <w:rPr>
          <w:rFonts w:ascii="Arial" w:hAnsi="Arial"/>
          <w:sz w:val="22"/>
          <w:szCs w:val="22"/>
        </w:rPr>
        <w:t xml:space="preserve">SBU IO-Link </w:t>
      </w:r>
      <w:r w:rsidRPr="00C634D7">
        <w:rPr>
          <w:rFonts w:ascii="Arial" w:hAnsi="Arial"/>
          <w:color w:val="auto"/>
          <w:sz w:val="22"/>
          <w:szCs w:val="22"/>
        </w:rPr>
        <w:t xml:space="preserve">ist EBRO </w:t>
      </w:r>
      <w:r>
        <w:rPr>
          <w:rFonts w:ascii="Arial" w:hAnsi="Arial"/>
          <w:sz w:val="22"/>
          <w:szCs w:val="22"/>
        </w:rPr>
        <w:t xml:space="preserve">ARMATUREN Vorreiter auf dem Weg zur Digitalisierung </w:t>
      </w:r>
      <w:r w:rsidR="00062E1A">
        <w:rPr>
          <w:rFonts w:ascii="Arial" w:hAnsi="Arial"/>
          <w:sz w:val="22"/>
          <w:szCs w:val="22"/>
        </w:rPr>
        <w:t xml:space="preserve">von </w:t>
      </w:r>
      <w:r w:rsidR="00510D93" w:rsidRPr="00510D93">
        <w:rPr>
          <w:rFonts w:ascii="Arial" w:hAnsi="Arial"/>
          <w:sz w:val="22"/>
          <w:szCs w:val="22"/>
        </w:rPr>
        <w:t>Absperr- und Regelkappen einschließlich Antriebs- und Steuerungstechnologie</w:t>
      </w:r>
      <w:r>
        <w:rPr>
          <w:rFonts w:ascii="Arial" w:hAnsi="Arial"/>
          <w:sz w:val="22"/>
          <w:szCs w:val="22"/>
        </w:rPr>
        <w:t>. Dazu Matthias Jortzik, Leiter Armaturen Automation: „</w:t>
      </w:r>
      <w:r w:rsidR="00E53440">
        <w:rPr>
          <w:rFonts w:ascii="Arial" w:hAnsi="Arial"/>
          <w:sz w:val="22"/>
          <w:szCs w:val="22"/>
        </w:rPr>
        <w:t>Das</w:t>
      </w:r>
      <w:r>
        <w:rPr>
          <w:rFonts w:ascii="Arial" w:hAnsi="Arial"/>
          <w:sz w:val="22"/>
          <w:szCs w:val="22"/>
        </w:rPr>
        <w:t xml:space="preserve"> </w:t>
      </w:r>
      <w:r w:rsidR="009E3F18" w:rsidRPr="00C37BD2">
        <w:rPr>
          <w:rFonts w:ascii="Arial" w:hAnsi="Arial"/>
          <w:sz w:val="22"/>
          <w:szCs w:val="22"/>
        </w:rPr>
        <w:t xml:space="preserve">EBRO SBU IO-Link </w:t>
      </w:r>
      <w:r>
        <w:rPr>
          <w:rFonts w:ascii="Arial" w:hAnsi="Arial"/>
          <w:sz w:val="22"/>
          <w:szCs w:val="22"/>
        </w:rPr>
        <w:t xml:space="preserve">ist der erste Schritt zum Digital </w:t>
      </w:r>
      <w:proofErr w:type="spellStart"/>
      <w:r>
        <w:rPr>
          <w:rFonts w:ascii="Arial" w:hAnsi="Arial"/>
          <w:sz w:val="22"/>
          <w:szCs w:val="22"/>
        </w:rPr>
        <w:t>Valve</w:t>
      </w:r>
      <w:proofErr w:type="spellEnd"/>
      <w:r>
        <w:rPr>
          <w:rFonts w:ascii="Arial" w:hAnsi="Arial"/>
          <w:sz w:val="22"/>
          <w:szCs w:val="22"/>
        </w:rPr>
        <w:t xml:space="preserve"> Management. </w:t>
      </w:r>
      <w:r w:rsidR="00E53440">
        <w:rPr>
          <w:rFonts w:ascii="Arial" w:hAnsi="Arial"/>
          <w:sz w:val="22"/>
          <w:szCs w:val="22"/>
        </w:rPr>
        <w:t xml:space="preserve">Es </w:t>
      </w:r>
      <w:r>
        <w:rPr>
          <w:rFonts w:ascii="Arial" w:hAnsi="Arial"/>
          <w:sz w:val="22"/>
          <w:szCs w:val="22"/>
        </w:rPr>
        <w:t xml:space="preserve">ermöglicht eine umfassende Datenerfassung direkt an der Armatur und den Datentransfer zu verschiedensten Schnittstellen. Die </w:t>
      </w:r>
      <w:r w:rsidRPr="00E53440">
        <w:rPr>
          <w:rFonts w:ascii="Arial" w:hAnsi="Arial"/>
          <w:sz w:val="22"/>
          <w:szCs w:val="22"/>
        </w:rPr>
        <w:t xml:space="preserve">von </w:t>
      </w:r>
      <w:r w:rsidR="009E3F18" w:rsidRPr="00E53440">
        <w:rPr>
          <w:rFonts w:ascii="Arial" w:hAnsi="Arial"/>
          <w:sz w:val="22"/>
          <w:szCs w:val="22"/>
        </w:rPr>
        <w:t>ihm</w:t>
      </w:r>
      <w:r w:rsidRPr="00E53440">
        <w:rPr>
          <w:rFonts w:ascii="Arial" w:hAnsi="Arial"/>
          <w:sz w:val="22"/>
          <w:szCs w:val="22"/>
        </w:rPr>
        <w:t xml:space="preserve"> gesammelten</w:t>
      </w:r>
      <w:r>
        <w:rPr>
          <w:rFonts w:ascii="Arial" w:hAnsi="Arial"/>
          <w:sz w:val="22"/>
          <w:szCs w:val="22"/>
        </w:rPr>
        <w:t xml:space="preserve"> Parameter bilden die Grundlage für alle weiteren Schritte wie Automatisierung der Prozesse und die Diagnose und Analyse der Armatur.</w:t>
      </w:r>
      <w:r w:rsidRPr="009E3F18">
        <w:rPr>
          <w:rFonts w:ascii="Arial" w:hAnsi="Arial"/>
          <w:sz w:val="22"/>
          <w:szCs w:val="22"/>
        </w:rPr>
        <w:t xml:space="preserve">“ </w:t>
      </w:r>
    </w:p>
    <w:p w14:paraId="4473E3FB" w14:textId="2CFDDCA4" w:rsidR="007674FA" w:rsidRDefault="007674FA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22064BDB" w14:textId="6698E6F3" w:rsidR="007674FA" w:rsidRDefault="007674FA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12E0E2AE" w14:textId="5DE2A1DF" w:rsidR="007674FA" w:rsidRPr="007674FA" w:rsidRDefault="007674FA" w:rsidP="00876F84">
      <w:pPr>
        <w:spacing w:line="276" w:lineRule="auto"/>
        <w:rPr>
          <w:rFonts w:ascii="Arial" w:hAnsi="Arial"/>
          <w:b/>
          <w:bCs/>
          <w:sz w:val="22"/>
          <w:szCs w:val="22"/>
          <w:u w:val="single"/>
        </w:rPr>
      </w:pPr>
      <w:r w:rsidRPr="007674FA">
        <w:rPr>
          <w:rFonts w:ascii="Arial" w:hAnsi="Arial"/>
          <w:b/>
          <w:bCs/>
          <w:sz w:val="22"/>
          <w:szCs w:val="22"/>
          <w:u w:val="single"/>
        </w:rPr>
        <w:t>Bildunterschriften:</w:t>
      </w:r>
    </w:p>
    <w:p w14:paraId="5A68C61F" w14:textId="00857280" w:rsidR="007674FA" w:rsidRDefault="007674FA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1A8646CF" w14:textId="43E4B1EF" w:rsidR="007674FA" w:rsidRPr="00876FC2" w:rsidRDefault="007674FA" w:rsidP="00876F84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876FC2">
        <w:rPr>
          <w:rFonts w:ascii="Arial" w:hAnsi="Arial"/>
          <w:b/>
          <w:bCs/>
          <w:sz w:val="22"/>
          <w:szCs w:val="22"/>
        </w:rPr>
        <w:t xml:space="preserve">SBU_IO-Link_1_Geschlossen: </w:t>
      </w:r>
    </w:p>
    <w:p w14:paraId="30A51644" w14:textId="75C080CB" w:rsidR="007674FA" w:rsidRDefault="00905123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Das neue Modul EBRO Smart Box Unit SBU IO-Link bietet umfangreiche Überwachungs- und Dokumentationsfunktionen.</w:t>
      </w:r>
    </w:p>
    <w:p w14:paraId="7519F323" w14:textId="7F918E9B" w:rsidR="00905123" w:rsidRDefault="00905123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00FFCF50" w14:textId="3A6AAD61" w:rsidR="007674FA" w:rsidRPr="00876FC2" w:rsidRDefault="00EB3C26" w:rsidP="00876F84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876FC2">
        <w:rPr>
          <w:rFonts w:ascii="Arial" w:hAnsi="Arial"/>
          <w:b/>
          <w:bCs/>
          <w:sz w:val="22"/>
          <w:szCs w:val="22"/>
        </w:rPr>
        <w:t>SBU_IO-Link_3_LED:</w:t>
      </w:r>
    </w:p>
    <w:p w14:paraId="298A297F" w14:textId="37F6FEA3" w:rsidR="00EB3C26" w:rsidRDefault="00EB3C26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4E6CCE"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z w:val="22"/>
          <w:szCs w:val="22"/>
        </w:rPr>
        <w:t xml:space="preserve"> neue </w:t>
      </w:r>
      <w:r w:rsidRPr="00C37BD2">
        <w:rPr>
          <w:rFonts w:ascii="Arial" w:hAnsi="Arial"/>
          <w:sz w:val="22"/>
          <w:szCs w:val="22"/>
        </w:rPr>
        <w:t>EBRO SBU IO-Link</w:t>
      </w:r>
      <w:r>
        <w:rPr>
          <w:rFonts w:ascii="Arial" w:hAnsi="Arial"/>
          <w:sz w:val="22"/>
          <w:szCs w:val="22"/>
        </w:rPr>
        <w:t xml:space="preserve"> besitzt auf der Oberseite gut sichtbare LEDs,</w:t>
      </w:r>
      <w:r w:rsidR="00045DCE">
        <w:rPr>
          <w:rFonts w:ascii="Arial" w:hAnsi="Arial"/>
          <w:sz w:val="22"/>
          <w:szCs w:val="22"/>
        </w:rPr>
        <w:t xml:space="preserve"> dessen</w:t>
      </w:r>
      <w:r>
        <w:rPr>
          <w:rFonts w:ascii="Arial" w:hAnsi="Arial"/>
          <w:sz w:val="22"/>
          <w:szCs w:val="22"/>
        </w:rPr>
        <w:t xml:space="preserve"> Farbtöne</w:t>
      </w:r>
      <w:r w:rsidR="004E6CCE">
        <w:rPr>
          <w:rFonts w:ascii="Arial" w:hAnsi="Arial"/>
          <w:sz w:val="22"/>
          <w:szCs w:val="22"/>
        </w:rPr>
        <w:t>n</w:t>
      </w:r>
      <w:r w:rsidR="00045DCE">
        <w:rPr>
          <w:rFonts w:ascii="Arial" w:hAnsi="Arial"/>
          <w:sz w:val="22"/>
          <w:szCs w:val="22"/>
        </w:rPr>
        <w:t xml:space="preserve"> können</w:t>
      </w:r>
      <w:r w:rsidR="004E6CC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verschiedenen Betriebszuständen zugewiesen werden.</w:t>
      </w:r>
    </w:p>
    <w:p w14:paraId="35589A9D" w14:textId="7006ED15" w:rsidR="007674FA" w:rsidRDefault="007674FA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54C22581" w14:textId="7A414312" w:rsidR="00D218CC" w:rsidRPr="00876FC2" w:rsidRDefault="00D218CC" w:rsidP="00876F84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876FC2">
        <w:rPr>
          <w:rFonts w:ascii="Arial" w:hAnsi="Arial"/>
          <w:b/>
          <w:bCs/>
          <w:sz w:val="22"/>
          <w:szCs w:val="22"/>
        </w:rPr>
        <w:t>SBU_IO-Link_4_Anschlüsse:</w:t>
      </w:r>
    </w:p>
    <w:p w14:paraId="34B70D30" w14:textId="2ACC8A44" w:rsidR="00D218CC" w:rsidRDefault="00D218CC" w:rsidP="00876F84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Zusätzlich zu den integrierten Sensoren verfügt </w:t>
      </w:r>
      <w:r w:rsidRPr="00C37BD2">
        <w:rPr>
          <w:rFonts w:ascii="Arial" w:hAnsi="Arial"/>
          <w:sz w:val="22"/>
          <w:szCs w:val="22"/>
        </w:rPr>
        <w:t>EBRO SBU IO-Link</w:t>
      </w:r>
      <w:r>
        <w:rPr>
          <w:rFonts w:ascii="Arial" w:hAnsi="Arial"/>
          <w:sz w:val="22"/>
          <w:szCs w:val="22"/>
        </w:rPr>
        <w:t xml:space="preserve"> über zwei analoge und zwei digitale Prozesseingänge. </w:t>
      </w:r>
    </w:p>
    <w:p w14:paraId="03E12E45" w14:textId="70B8BF31" w:rsidR="00D218CC" w:rsidRDefault="00D218CC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096161BB" w14:textId="11C0E3D7" w:rsidR="0034665B" w:rsidRPr="00876FC2" w:rsidRDefault="00455FA7" w:rsidP="00876F84">
      <w:pPr>
        <w:spacing w:line="276" w:lineRule="auto"/>
        <w:rPr>
          <w:rFonts w:ascii="Arial" w:hAnsi="Arial"/>
          <w:b/>
          <w:bCs/>
          <w:sz w:val="22"/>
          <w:szCs w:val="22"/>
        </w:rPr>
      </w:pPr>
      <w:r w:rsidRPr="00876FC2">
        <w:rPr>
          <w:rFonts w:ascii="Arial" w:hAnsi="Arial"/>
          <w:b/>
          <w:bCs/>
          <w:sz w:val="22"/>
          <w:szCs w:val="22"/>
        </w:rPr>
        <w:t>SBU_IO-Link_6_Antrieb+Klappe:</w:t>
      </w:r>
    </w:p>
    <w:p w14:paraId="64898C8F" w14:textId="076F58FE" w:rsidR="0034665B" w:rsidRDefault="00455FA7" w:rsidP="00876F84">
      <w:pPr>
        <w:spacing w:line="276" w:lineRule="auto"/>
        <w:rPr>
          <w:rFonts w:ascii="Arial" w:hAnsi="Arial"/>
          <w:sz w:val="22"/>
          <w:szCs w:val="22"/>
        </w:rPr>
      </w:pPr>
      <w:r w:rsidRPr="00C37BD2">
        <w:rPr>
          <w:rFonts w:ascii="Arial" w:hAnsi="Arial"/>
          <w:sz w:val="22"/>
          <w:szCs w:val="22"/>
        </w:rPr>
        <w:t>EBRO SBU IO-Link</w:t>
      </w:r>
      <w:r>
        <w:rPr>
          <w:rFonts w:ascii="Arial" w:hAnsi="Arial"/>
          <w:sz w:val="22"/>
          <w:szCs w:val="22"/>
        </w:rPr>
        <w:t xml:space="preserve"> wird komplett anschlussfertig geliefert. Anlagenseitig sind keine weiteren Montagemaßnahmen notwendig.</w:t>
      </w:r>
    </w:p>
    <w:p w14:paraId="01832005" w14:textId="1E70098E" w:rsidR="0034665B" w:rsidRDefault="0034665B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3D39B5E4" w14:textId="6A03CC1C" w:rsidR="0034665B" w:rsidRDefault="0034665B" w:rsidP="00876F84">
      <w:pPr>
        <w:spacing w:line="276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EBA37AC" w14:textId="77777777" w:rsidR="0034665B" w:rsidRDefault="0034665B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0F2A7596" w14:textId="6AEDB1F6" w:rsidR="007674FA" w:rsidRDefault="007674FA" w:rsidP="00876F84">
      <w:pPr>
        <w:spacing w:line="276" w:lineRule="auto"/>
        <w:rPr>
          <w:rFonts w:ascii="Arial" w:hAnsi="Arial"/>
          <w:sz w:val="22"/>
          <w:szCs w:val="22"/>
        </w:rPr>
      </w:pPr>
    </w:p>
    <w:p w14:paraId="3BD12C98" w14:textId="77777777" w:rsidR="007674FA" w:rsidRDefault="007674FA" w:rsidP="00876F8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658A3A75" w14:textId="77777777" w:rsidR="00D27899" w:rsidRDefault="00D27899">
      <w:pPr>
        <w:pBdr>
          <w:top w:val="single" w:sz="4" w:space="0" w:color="000000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43EDCC" w14:textId="77777777" w:rsidR="00B74AB9" w:rsidRPr="001110F0" w:rsidRDefault="00B74AB9" w:rsidP="00B74AB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110F0">
        <w:rPr>
          <w:rFonts w:ascii="Arial" w:hAnsi="Arial" w:cs="Arial"/>
          <w:b/>
          <w:bCs/>
          <w:sz w:val="18"/>
          <w:szCs w:val="18"/>
        </w:rPr>
        <w:t>EBRO ARMATUREN</w:t>
      </w:r>
    </w:p>
    <w:p w14:paraId="14068D58" w14:textId="77777777" w:rsidR="00B74AB9" w:rsidRPr="001110F0" w:rsidRDefault="00B74AB9" w:rsidP="00B74AB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110F0">
        <w:rPr>
          <w:rFonts w:ascii="Arial" w:hAnsi="Arial" w:cs="Arial"/>
          <w:sz w:val="18"/>
          <w:szCs w:val="18"/>
        </w:rPr>
        <w:t xml:space="preserve">Seit der Unternehmensgründung 1972 entwickelt, produziert und vertreibt EBRO ARMATUREN Absperr-, Regel- und Automatisierungstechnik für industrielle Anwendungen. </w:t>
      </w:r>
      <w:r w:rsidRPr="00F256C2">
        <w:rPr>
          <w:rFonts w:ascii="Arial" w:hAnsi="Arial" w:cs="Arial"/>
          <w:sz w:val="18"/>
          <w:szCs w:val="18"/>
        </w:rPr>
        <w:t>Mehr als 1</w:t>
      </w:r>
      <w:r>
        <w:rPr>
          <w:rFonts w:ascii="Arial" w:hAnsi="Arial" w:cs="Arial"/>
          <w:sz w:val="18"/>
          <w:szCs w:val="18"/>
        </w:rPr>
        <w:t>.</w:t>
      </w:r>
      <w:r w:rsidRPr="00F256C2">
        <w:rPr>
          <w:rFonts w:ascii="Arial" w:hAnsi="Arial" w:cs="Arial"/>
          <w:sz w:val="18"/>
          <w:szCs w:val="18"/>
        </w:rPr>
        <w:t xml:space="preserve">000 Mitarbeiter in </w:t>
      </w:r>
      <w:r w:rsidRPr="00351CC7">
        <w:rPr>
          <w:rFonts w:ascii="Arial" w:hAnsi="Arial" w:cs="Arial"/>
          <w:sz w:val="18"/>
          <w:szCs w:val="18"/>
        </w:rPr>
        <w:t>drei</w:t>
      </w:r>
      <w:r w:rsidRPr="00F256C2">
        <w:rPr>
          <w:rFonts w:ascii="Arial" w:hAnsi="Arial" w:cs="Arial"/>
          <w:color w:val="FF0000"/>
          <w:sz w:val="18"/>
          <w:szCs w:val="18"/>
        </w:rPr>
        <w:t xml:space="preserve"> </w:t>
      </w:r>
      <w:r w:rsidRPr="00F256C2">
        <w:rPr>
          <w:rFonts w:ascii="Arial" w:hAnsi="Arial" w:cs="Arial"/>
          <w:sz w:val="18"/>
          <w:szCs w:val="18"/>
        </w:rPr>
        <w:t xml:space="preserve">nationalen und </w:t>
      </w:r>
      <w:r w:rsidRPr="0004554F">
        <w:rPr>
          <w:rFonts w:ascii="Arial" w:hAnsi="Arial" w:cs="Arial"/>
          <w:sz w:val="18"/>
          <w:szCs w:val="18"/>
        </w:rPr>
        <w:t>30</w:t>
      </w:r>
      <w:r w:rsidRPr="00F256C2">
        <w:rPr>
          <w:rFonts w:ascii="Arial" w:hAnsi="Arial" w:cs="Arial"/>
          <w:color w:val="FF0000"/>
          <w:sz w:val="18"/>
          <w:szCs w:val="18"/>
        </w:rPr>
        <w:t xml:space="preserve"> </w:t>
      </w:r>
      <w:r w:rsidRPr="0004554F">
        <w:rPr>
          <w:rFonts w:ascii="Arial" w:hAnsi="Arial" w:cs="Arial"/>
          <w:sz w:val="18"/>
          <w:szCs w:val="18"/>
        </w:rPr>
        <w:t>internationalen Tochtergesellschaften sorgen dafür</w:t>
      </w:r>
      <w:r w:rsidRPr="001110F0">
        <w:rPr>
          <w:rFonts w:ascii="Arial" w:hAnsi="Arial" w:cs="Arial"/>
          <w:sz w:val="18"/>
          <w:szCs w:val="18"/>
        </w:rPr>
        <w:t xml:space="preserve">, dass die EBRO Produkte in über </w:t>
      </w:r>
      <w:r>
        <w:rPr>
          <w:rFonts w:ascii="Arial" w:hAnsi="Arial" w:cs="Arial"/>
          <w:sz w:val="18"/>
          <w:szCs w:val="18"/>
        </w:rPr>
        <w:t>100</w:t>
      </w:r>
      <w:r w:rsidRPr="001110F0">
        <w:rPr>
          <w:rFonts w:ascii="Arial" w:hAnsi="Arial" w:cs="Arial"/>
          <w:sz w:val="18"/>
          <w:szCs w:val="18"/>
        </w:rPr>
        <w:t xml:space="preserve"> Länder</w:t>
      </w:r>
      <w:r w:rsidRPr="0004554F">
        <w:rPr>
          <w:rFonts w:ascii="Arial" w:hAnsi="Arial" w:cs="Arial"/>
          <w:sz w:val="18"/>
          <w:szCs w:val="18"/>
        </w:rPr>
        <w:t>n</w:t>
      </w:r>
      <w:r w:rsidRPr="001110F0">
        <w:rPr>
          <w:rFonts w:ascii="Arial" w:hAnsi="Arial" w:cs="Arial"/>
          <w:sz w:val="18"/>
          <w:szCs w:val="18"/>
        </w:rPr>
        <w:t xml:space="preserve"> weltweit erhältlich sind. Im globalen Netzwerk wird am Stammsitz in Deutschland und in Italien, Schweden, China und Thailand mit einheitlich hohen Fertigungs- und Qualitätsstandards produziert. 2005 wurde der schwedische Hersteller </w:t>
      </w:r>
      <w:proofErr w:type="spellStart"/>
      <w:r w:rsidRPr="001110F0">
        <w:rPr>
          <w:rFonts w:ascii="Arial" w:hAnsi="Arial" w:cs="Arial"/>
          <w:sz w:val="18"/>
          <w:szCs w:val="18"/>
        </w:rPr>
        <w:t>Stafsjö</w:t>
      </w:r>
      <w:proofErr w:type="spellEnd"/>
      <w:r w:rsidRPr="001110F0">
        <w:rPr>
          <w:rFonts w:ascii="Arial" w:hAnsi="Arial" w:cs="Arial"/>
          <w:sz w:val="18"/>
          <w:szCs w:val="18"/>
        </w:rPr>
        <w:t xml:space="preserve"> Valves AB akquiriert und die Produktpalette um ein umfangreiches Portfolio an Stoffschiebern erweitert. </w:t>
      </w:r>
    </w:p>
    <w:p w14:paraId="5A692177" w14:textId="77777777" w:rsidR="00B74AB9" w:rsidRDefault="00B74AB9" w:rsidP="00B74AB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110F0">
        <w:rPr>
          <w:rFonts w:ascii="Arial" w:hAnsi="Arial" w:cs="Arial"/>
          <w:sz w:val="18"/>
          <w:szCs w:val="18"/>
        </w:rPr>
        <w:t xml:space="preserve">Das inhabergeführte Familienunternehmen versteht sich als verlässlicher, </w:t>
      </w:r>
      <w:r>
        <w:rPr>
          <w:rFonts w:ascii="Arial" w:hAnsi="Arial" w:cs="Arial"/>
          <w:sz w:val="18"/>
          <w:szCs w:val="18"/>
        </w:rPr>
        <w:t>zukunfts- und werteorientierter</w:t>
      </w:r>
      <w:r w:rsidRPr="001110F0">
        <w:rPr>
          <w:rFonts w:ascii="Arial" w:hAnsi="Arial" w:cs="Arial"/>
          <w:sz w:val="18"/>
          <w:szCs w:val="18"/>
        </w:rPr>
        <w:t xml:space="preserve"> Partner seiner weltweit mehr als </w:t>
      </w:r>
      <w:r>
        <w:rPr>
          <w:rFonts w:ascii="Arial" w:hAnsi="Arial" w:cs="Arial"/>
          <w:sz w:val="18"/>
          <w:szCs w:val="18"/>
        </w:rPr>
        <w:t>35</w:t>
      </w:r>
      <w:r w:rsidRPr="0004554F">
        <w:rPr>
          <w:rFonts w:ascii="Arial" w:hAnsi="Arial" w:cs="Arial"/>
          <w:sz w:val="18"/>
          <w:szCs w:val="18"/>
        </w:rPr>
        <w:t xml:space="preserve">.000 </w:t>
      </w:r>
      <w:r w:rsidRPr="001110F0">
        <w:rPr>
          <w:rFonts w:ascii="Arial" w:hAnsi="Arial" w:cs="Arial"/>
          <w:sz w:val="18"/>
          <w:szCs w:val="18"/>
        </w:rPr>
        <w:t xml:space="preserve">Kunden: Kundenzufriedenheit, Qualität und Sicherheit spiegeln sich in der Vielfalt von über </w:t>
      </w:r>
      <w:r w:rsidRPr="00351CC7">
        <w:rPr>
          <w:rFonts w:ascii="Arial" w:hAnsi="Arial" w:cs="Arial"/>
          <w:sz w:val="18"/>
          <w:szCs w:val="18"/>
        </w:rPr>
        <w:t xml:space="preserve">350.000 Produktvarianten </w:t>
      </w:r>
      <w:r w:rsidRPr="001110F0">
        <w:rPr>
          <w:rFonts w:ascii="Arial" w:hAnsi="Arial" w:cs="Arial"/>
          <w:sz w:val="18"/>
          <w:szCs w:val="18"/>
        </w:rPr>
        <w:t xml:space="preserve">wider, die für Kunden in aller Welt mit hoher Präzisionstechnik hergestellt und schneller Lieferperformance distribuiert werden. Für EBRO ist es selbstverständlich, neben hochwertigen Industriearmaturen auch die entsprechende Antriebs- und Automatisierungstechnik als komplette Einheit passgenau auf die konkrete Anwendung sowie deren Anforderungen zuzuschneiden. Dies bietet dem Kunden weitere Synergie-Effekte in der Planungsunterstützung, technischen Beratung und Dokumentation. Insbesondere für </w:t>
      </w:r>
      <w:r>
        <w:rPr>
          <w:rFonts w:ascii="Arial" w:hAnsi="Arial" w:cs="Arial"/>
          <w:sz w:val="18"/>
          <w:szCs w:val="18"/>
        </w:rPr>
        <w:t>anspruchsvolle</w:t>
      </w:r>
      <w:r w:rsidRPr="001110F0">
        <w:rPr>
          <w:rFonts w:ascii="Arial" w:hAnsi="Arial" w:cs="Arial"/>
          <w:sz w:val="18"/>
          <w:szCs w:val="18"/>
        </w:rPr>
        <w:t xml:space="preserve"> Anwendungsbereiche und Branchen wie die Chemie- und pharmazeutische Industrie, </w:t>
      </w:r>
      <w:r>
        <w:rPr>
          <w:rFonts w:ascii="Arial" w:hAnsi="Arial" w:cs="Arial"/>
          <w:sz w:val="18"/>
          <w:szCs w:val="18"/>
        </w:rPr>
        <w:t>Nahrungsmittel</w:t>
      </w:r>
      <w:r w:rsidRPr="001110F0">
        <w:rPr>
          <w:rFonts w:ascii="Arial" w:hAnsi="Arial" w:cs="Arial"/>
          <w:sz w:val="18"/>
          <w:szCs w:val="18"/>
        </w:rPr>
        <w:t xml:space="preserve">- und Getränkeindustrie und Meerwasserentsalzung hat sich EBRO weltweit mit innovativen Lösungen im Markt etabliert. </w:t>
      </w:r>
    </w:p>
    <w:p w14:paraId="076A2172" w14:textId="6B26B6E9" w:rsidR="00D27899" w:rsidRDefault="00D27899" w:rsidP="00B74AB9">
      <w:pPr>
        <w:spacing w:line="276" w:lineRule="auto"/>
        <w:jc w:val="both"/>
      </w:pPr>
    </w:p>
    <w:sectPr w:rsidR="00D27899">
      <w:headerReference w:type="default" r:id="rId6"/>
      <w:footerReference w:type="default" r:id="rId7"/>
      <w:pgSz w:w="11900" w:h="16840"/>
      <w:pgMar w:top="2977" w:right="1418" w:bottom="1701" w:left="1418" w:header="126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A1F7" w14:textId="77777777" w:rsidR="00DD3CE5" w:rsidRDefault="00DD3CE5">
      <w:r>
        <w:separator/>
      </w:r>
    </w:p>
  </w:endnote>
  <w:endnote w:type="continuationSeparator" w:id="0">
    <w:p w14:paraId="1E02F702" w14:textId="77777777" w:rsidR="00DD3CE5" w:rsidRDefault="00DD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F0AD" w14:textId="77777777" w:rsidR="00D27899" w:rsidRDefault="006D2772">
    <w:pPr>
      <w:spacing w:line="276" w:lineRule="auto"/>
      <w:jc w:val="center"/>
      <w:rPr>
        <w:rStyle w:val="Hyperlink0"/>
      </w:rPr>
    </w:pPr>
    <w:r>
      <w:rPr>
        <w:rStyle w:val="Hyperlink0"/>
        <w:noProof/>
      </w:rPr>
      <mc:AlternateContent>
        <mc:Choice Requires="wps">
          <w:drawing>
            <wp:inline distT="0" distB="0" distL="0" distR="0" wp14:anchorId="79AA7F0B" wp14:editId="1CD8C322">
              <wp:extent cx="5755514" cy="12700"/>
              <wp:effectExtent l="0" t="0" r="0" b="0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5514" cy="12700"/>
                      </a:xfrm>
                      <a:prstGeom prst="rect">
                        <a:avLst/>
                      </a:prstGeom>
                      <a:solidFill>
                        <a:srgbClr val="74707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6" style="visibility:visible;width:453.2pt;height:1.0pt;">
              <v:fill color="#74707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 w14:paraId="640FE633" w14:textId="77777777" w:rsidR="00D27899" w:rsidRDefault="006D2772">
    <w:pPr>
      <w:spacing w:before="80" w:line="276" w:lineRule="auto"/>
      <w:jc w:val="center"/>
      <w:rPr>
        <w:rStyle w:val="Hyperlink0"/>
      </w:rPr>
    </w:pPr>
    <w:r>
      <w:rPr>
        <w:rStyle w:val="Hyperlink0"/>
      </w:rPr>
      <w:t>Pressekontakt:</w:t>
    </w:r>
  </w:p>
  <w:p w14:paraId="50FF2C0F" w14:textId="77777777" w:rsidR="00D27899" w:rsidRDefault="006D2772">
    <w:pPr>
      <w:spacing w:before="80" w:line="276" w:lineRule="auto"/>
      <w:jc w:val="center"/>
      <w:rPr>
        <w:rStyle w:val="Hyperlink0"/>
      </w:rPr>
    </w:pPr>
    <w:r>
      <w:rPr>
        <w:rStyle w:val="Hyperlink0"/>
      </w:rPr>
      <w:t>Diana Völkel | Public Relations</w:t>
    </w:r>
  </w:p>
  <w:p w14:paraId="684A2D1D" w14:textId="77777777" w:rsidR="00D27899" w:rsidRDefault="006D2772">
    <w:pPr>
      <w:spacing w:line="276" w:lineRule="auto"/>
      <w:ind w:left="708" w:firstLine="708"/>
      <w:jc w:val="center"/>
      <w:rPr>
        <w:rStyle w:val="Hyperlink0"/>
      </w:rPr>
    </w:pPr>
    <w:r>
      <w:rPr>
        <w:rStyle w:val="Hyperlink0"/>
      </w:rPr>
      <w:t xml:space="preserve">Tel.: +49 (0)2331 904-202 | E-Mail: </w:t>
    </w:r>
    <w:hyperlink r:id="rId1" w:history="1">
      <w:r>
        <w:rPr>
          <w:rStyle w:val="Hyperlink0"/>
        </w:rPr>
        <w:t>d.voelkel@ebro-armaturen.com</w:t>
      </w:r>
    </w:hyperlink>
    <w:r>
      <w:rPr>
        <w:rStyle w:val="Hyperlink0"/>
      </w:rPr>
      <w:t xml:space="preserve"> </w:t>
    </w:r>
  </w:p>
  <w:p w14:paraId="00B1A06F" w14:textId="77777777" w:rsidR="00D27899" w:rsidRDefault="00D27899">
    <w:pPr>
      <w:spacing w:line="276" w:lineRule="auto"/>
      <w:jc w:val="center"/>
      <w:rPr>
        <w:rFonts w:ascii="Arial" w:eastAsia="Arial" w:hAnsi="Arial" w:cs="Arial"/>
        <w:sz w:val="18"/>
        <w:szCs w:val="18"/>
      </w:rPr>
    </w:pPr>
  </w:p>
  <w:p w14:paraId="39646F35" w14:textId="77777777" w:rsidR="00D27899" w:rsidRDefault="006D2772">
    <w:pPr>
      <w:pStyle w:val="Fuzeile"/>
      <w:tabs>
        <w:tab w:val="clear" w:pos="9072"/>
        <w:tab w:val="right" w:pos="9044"/>
      </w:tabs>
      <w:jc w:val="right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73291">
      <w:rPr>
        <w:rFonts w:ascii="Arial" w:eastAsia="Arial" w:hAnsi="Arial" w:cs="Arial"/>
        <w:noProof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|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E73291">
      <w:rPr>
        <w:rFonts w:ascii="Arial" w:eastAsia="Arial" w:hAnsi="Arial" w:cs="Arial"/>
        <w:noProof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0F054" w14:textId="77777777" w:rsidR="00DD3CE5" w:rsidRDefault="00DD3CE5">
      <w:r>
        <w:separator/>
      </w:r>
    </w:p>
  </w:footnote>
  <w:footnote w:type="continuationSeparator" w:id="0">
    <w:p w14:paraId="5BC9E27E" w14:textId="77777777" w:rsidR="00DD3CE5" w:rsidRDefault="00DD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0D4D0" w14:textId="77777777" w:rsidR="00D27899" w:rsidRDefault="006D2772">
    <w:pPr>
      <w:jc w:val="right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9EEAFA" wp14:editId="5FA936DC">
          <wp:simplePos x="0" y="0"/>
          <wp:positionH relativeFrom="page">
            <wp:posOffset>4751879</wp:posOffset>
          </wp:positionH>
          <wp:positionV relativeFrom="page">
            <wp:posOffset>508634</wp:posOffset>
          </wp:positionV>
          <wp:extent cx="1908000" cy="561600"/>
          <wp:effectExtent l="0" t="0" r="0" b="0"/>
          <wp:wrapNone/>
          <wp:docPr id="1073741825" name="officeArt object" descr="EBRO ARMATUREN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BRO ARMATUREN_Logo.png" descr="EBRO ARMATUREN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000" cy="56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A0DF25" w14:textId="77777777" w:rsidR="00D27899" w:rsidRDefault="00D27899">
    <w:pPr>
      <w:jc w:val="right"/>
      <w:rPr>
        <w:rFonts w:ascii="Arial" w:hAnsi="Arial"/>
        <w:b/>
        <w:bCs/>
        <w:sz w:val="22"/>
        <w:szCs w:val="22"/>
      </w:rPr>
    </w:pPr>
  </w:p>
  <w:p w14:paraId="4B9D4F07" w14:textId="77777777" w:rsidR="00D27899" w:rsidRDefault="00D27899">
    <w:pPr>
      <w:rPr>
        <w:rFonts w:ascii="Arial" w:hAnsi="Arial"/>
        <w:b/>
        <w:bCs/>
        <w:sz w:val="22"/>
        <w:szCs w:val="22"/>
      </w:rPr>
    </w:pPr>
  </w:p>
  <w:p w14:paraId="6CEDAF69" w14:textId="77777777" w:rsidR="00D27899" w:rsidRDefault="006D2772">
    <w:r>
      <w:rPr>
        <w:rFonts w:ascii="Arial" w:hAnsi="Arial"/>
        <w:b/>
        <w:bCs/>
        <w:sz w:val="22"/>
        <w:szCs w:val="22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9"/>
    <w:rsid w:val="00013E67"/>
    <w:rsid w:val="00040D3D"/>
    <w:rsid w:val="00045DCE"/>
    <w:rsid w:val="00062E1A"/>
    <w:rsid w:val="000A10C9"/>
    <w:rsid w:val="000C5C8A"/>
    <w:rsid w:val="000D0E81"/>
    <w:rsid w:val="000E2CF5"/>
    <w:rsid w:val="001079B9"/>
    <w:rsid w:val="001104F5"/>
    <w:rsid w:val="001D490D"/>
    <w:rsid w:val="001D7FB9"/>
    <w:rsid w:val="001E5EA7"/>
    <w:rsid w:val="002B4D40"/>
    <w:rsid w:val="002C06CA"/>
    <w:rsid w:val="003455B2"/>
    <w:rsid w:val="0034665B"/>
    <w:rsid w:val="003D3B08"/>
    <w:rsid w:val="003F5E88"/>
    <w:rsid w:val="00455FA7"/>
    <w:rsid w:val="00466AEA"/>
    <w:rsid w:val="0048562D"/>
    <w:rsid w:val="004E6CCE"/>
    <w:rsid w:val="004F08A2"/>
    <w:rsid w:val="00510D93"/>
    <w:rsid w:val="005204CD"/>
    <w:rsid w:val="005311D1"/>
    <w:rsid w:val="005426DD"/>
    <w:rsid w:val="00564A95"/>
    <w:rsid w:val="005B240B"/>
    <w:rsid w:val="005D0574"/>
    <w:rsid w:val="00675F68"/>
    <w:rsid w:val="006C5129"/>
    <w:rsid w:val="006D2772"/>
    <w:rsid w:val="006D6CC7"/>
    <w:rsid w:val="007674FA"/>
    <w:rsid w:val="007702C5"/>
    <w:rsid w:val="00794EB2"/>
    <w:rsid w:val="007C04B8"/>
    <w:rsid w:val="007E2461"/>
    <w:rsid w:val="008434D6"/>
    <w:rsid w:val="00876F84"/>
    <w:rsid w:val="00876FC2"/>
    <w:rsid w:val="00905123"/>
    <w:rsid w:val="00914E95"/>
    <w:rsid w:val="00944F36"/>
    <w:rsid w:val="00955005"/>
    <w:rsid w:val="009E3F18"/>
    <w:rsid w:val="009F1D77"/>
    <w:rsid w:val="00A954FA"/>
    <w:rsid w:val="00AC0EBE"/>
    <w:rsid w:val="00B17558"/>
    <w:rsid w:val="00B3152B"/>
    <w:rsid w:val="00B6319C"/>
    <w:rsid w:val="00B73E3D"/>
    <w:rsid w:val="00B74AB9"/>
    <w:rsid w:val="00B75503"/>
    <w:rsid w:val="00B9020F"/>
    <w:rsid w:val="00BC05AF"/>
    <w:rsid w:val="00C37BD2"/>
    <w:rsid w:val="00C37EF1"/>
    <w:rsid w:val="00C60144"/>
    <w:rsid w:val="00C71420"/>
    <w:rsid w:val="00C91B6C"/>
    <w:rsid w:val="00C94441"/>
    <w:rsid w:val="00CD7C57"/>
    <w:rsid w:val="00D218CC"/>
    <w:rsid w:val="00D27899"/>
    <w:rsid w:val="00D34A69"/>
    <w:rsid w:val="00D92B6E"/>
    <w:rsid w:val="00DD3CE5"/>
    <w:rsid w:val="00E13A86"/>
    <w:rsid w:val="00E53440"/>
    <w:rsid w:val="00E62DFA"/>
    <w:rsid w:val="00E70BC5"/>
    <w:rsid w:val="00E73291"/>
    <w:rsid w:val="00E9495A"/>
    <w:rsid w:val="00EB3C26"/>
    <w:rsid w:val="00EC1933"/>
    <w:rsid w:val="00F27EDA"/>
    <w:rsid w:val="00F60F16"/>
    <w:rsid w:val="00F736E0"/>
    <w:rsid w:val="00F737D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B84"/>
  <w15:docId w15:val="{07060ECA-6329-4E3F-A620-4F11FEF7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rPr>
      <w:rFonts w:ascii="Arial" w:eastAsia="Arial" w:hAnsi="Arial" w:cs="Arial"/>
      <w:sz w:val="18"/>
      <w:szCs w:val="18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61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24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461"/>
    <w:rPr>
      <w:rFonts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voelkel@ebro-armatu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Ruppel</dc:creator>
  <cp:lastModifiedBy>Voelkel, Diana</cp:lastModifiedBy>
  <cp:revision>3</cp:revision>
  <dcterms:created xsi:type="dcterms:W3CDTF">2021-07-02T07:35:00Z</dcterms:created>
  <dcterms:modified xsi:type="dcterms:W3CDTF">2021-07-05T08:28:00Z</dcterms:modified>
</cp:coreProperties>
</file>